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7B6E" w:rsidRDefault="00BC31E3" w:rsidP="00BC31E3">
      <w:pPr>
        <w:pStyle w:val="Geenafstand"/>
      </w:pPr>
      <w:bookmarkStart w:id="0" w:name="_GoBack"/>
      <w:bookmarkEnd w:id="0"/>
      <w:r>
        <w:t>Zorgprogramma “Contextueel Behandelen Jeugd en Volwassenen”</w:t>
      </w:r>
    </w:p>
    <w:p w:rsidR="00BC31E3" w:rsidRDefault="00BC31E3">
      <w:r>
        <w:t>Een stoornis- en stichting</w:t>
      </w:r>
      <w:r w:rsidR="002C4B7E">
        <w:t xml:space="preserve"> </w:t>
      </w:r>
      <w:r>
        <w:t xml:space="preserve">overstijgend zorgprogramma van de Dimencegroep. </w:t>
      </w:r>
    </w:p>
    <w:p w:rsidR="00BC31E3" w:rsidRPr="003A5902" w:rsidRDefault="00BC31E3" w:rsidP="00BC31E3">
      <w:pPr>
        <w:pStyle w:val="Geenafstand"/>
      </w:pPr>
      <w:r w:rsidRPr="003A5902">
        <w:t xml:space="preserve">Wat is Contextueel Behandelen Jeugd en Volwassenen? </w:t>
      </w:r>
    </w:p>
    <w:p w:rsidR="008D49FF" w:rsidRPr="003A5902" w:rsidRDefault="008D49FF" w:rsidP="008D49FF">
      <w:pPr>
        <w:pStyle w:val="Geenafstand"/>
        <w:rPr>
          <w:sz w:val="18"/>
          <w:szCs w:val="18"/>
        </w:rPr>
      </w:pPr>
      <w:r w:rsidRPr="003A5902">
        <w:rPr>
          <w:rFonts w:eastAsia="Verdana" w:cstheme="minorHAnsi"/>
          <w:sz w:val="18"/>
          <w:szCs w:val="18"/>
          <w:lang w:bidi="bn-IN"/>
        </w:rPr>
        <w:t xml:space="preserve"> </w:t>
      </w:r>
      <w:r w:rsidR="00BC31E3" w:rsidRPr="003A5902">
        <w:rPr>
          <w:rFonts w:eastAsia="Verdana" w:cstheme="minorHAnsi"/>
          <w:sz w:val="18"/>
          <w:szCs w:val="18"/>
          <w:lang w:bidi="bn-IN"/>
        </w:rPr>
        <w:t xml:space="preserve">“Contextueel Behandelen Jeugd en Volwassenen” slaat een brug tussen geestelijke gezondheidszorg van jeugd en volwassenen. Gezinsleden worden niet afzonderlijk behandeld, maar in de samenhang van het gezin en binnen de </w:t>
      </w:r>
      <w:r w:rsidR="000C5799" w:rsidRPr="003A5902">
        <w:rPr>
          <w:rFonts w:eastAsia="Verdana" w:cstheme="minorHAnsi"/>
          <w:sz w:val="18"/>
          <w:szCs w:val="18"/>
          <w:lang w:bidi="bn-IN"/>
        </w:rPr>
        <w:t xml:space="preserve">(relationele en maatschappelijke) </w:t>
      </w:r>
      <w:r w:rsidR="00BC31E3" w:rsidRPr="003A5902">
        <w:rPr>
          <w:rFonts w:eastAsia="Verdana" w:cstheme="minorHAnsi"/>
          <w:sz w:val="18"/>
          <w:szCs w:val="18"/>
          <w:lang w:bidi="bn-IN"/>
        </w:rPr>
        <w:t xml:space="preserve">context waarin zij leven, vanuit een gezamenlijke expertise van Jeugd ggz en Dimence. </w:t>
      </w:r>
      <w:r w:rsidRPr="003A5902">
        <w:rPr>
          <w:rFonts w:cstheme="minorHAnsi"/>
          <w:sz w:val="18"/>
          <w:szCs w:val="18"/>
        </w:rPr>
        <w:t>Het is een geïntegreerde, interprofessionele samenwerking tussen de behandelaren van de specialistische GGZ Volwassenen (Dimence) en Jeugd ggz.</w:t>
      </w:r>
    </w:p>
    <w:p w:rsidR="00835A8C" w:rsidRPr="003A5902" w:rsidRDefault="00BC31E3" w:rsidP="00BC31E3">
      <w:pPr>
        <w:spacing w:after="0" w:line="283" w:lineRule="auto"/>
        <w:rPr>
          <w:rFonts w:eastAsia="Verdana" w:cstheme="minorHAnsi"/>
          <w:sz w:val="18"/>
          <w:szCs w:val="18"/>
          <w:lang w:bidi="bn-IN"/>
        </w:rPr>
      </w:pPr>
      <w:r w:rsidRPr="003A5902">
        <w:rPr>
          <w:rFonts w:eastAsia="Verdana" w:cstheme="minorHAnsi"/>
          <w:sz w:val="18"/>
          <w:szCs w:val="18"/>
          <w:lang w:bidi="bn-IN"/>
        </w:rPr>
        <w:t>Zowel de diagnostiek als de behandeling wordt in een multidisciplinair overleg tussen alle betrokken behandelaren besproken en op elkaar afgestemd.</w:t>
      </w:r>
      <w:r w:rsidR="005148CF" w:rsidRPr="003A5902">
        <w:rPr>
          <w:rFonts w:eastAsia="Verdana" w:cstheme="minorHAnsi"/>
          <w:sz w:val="18"/>
          <w:szCs w:val="18"/>
          <w:lang w:bidi="bn-IN"/>
        </w:rPr>
        <w:t xml:space="preserve"> Er wordt vanuit een gedeelde visie behandeld. </w:t>
      </w:r>
      <w:r w:rsidR="000C5799" w:rsidRPr="003A5902">
        <w:rPr>
          <w:rFonts w:eastAsia="Verdana" w:cstheme="minorHAnsi"/>
          <w:sz w:val="18"/>
          <w:szCs w:val="18"/>
          <w:lang w:bidi="bn-IN"/>
        </w:rPr>
        <w:t xml:space="preserve">Daar waar nodig of wenselijk wordt er ook daadwerkelijk samen behandeld.  </w:t>
      </w:r>
      <w:r w:rsidRPr="003A5902">
        <w:rPr>
          <w:rFonts w:eastAsia="Verdana" w:cstheme="minorHAnsi"/>
          <w:sz w:val="18"/>
          <w:szCs w:val="18"/>
          <w:lang w:bidi="bn-IN"/>
        </w:rPr>
        <w:t xml:space="preserve">“Contextueel Behandelen Jeugd en Volwassenen” is door professionals in de praktijk ontwikkeld. </w:t>
      </w:r>
    </w:p>
    <w:p w:rsidR="000C5799" w:rsidRPr="003A5902" w:rsidRDefault="000C5799" w:rsidP="00BC31E3">
      <w:pPr>
        <w:spacing w:after="0" w:line="283" w:lineRule="auto"/>
        <w:rPr>
          <w:rFonts w:eastAsia="Verdana" w:cstheme="minorHAnsi"/>
          <w:sz w:val="18"/>
          <w:szCs w:val="18"/>
          <w:lang w:bidi="bn-IN"/>
        </w:rPr>
      </w:pPr>
    </w:p>
    <w:p w:rsidR="000C5799" w:rsidRPr="003A5902" w:rsidRDefault="00835A8C" w:rsidP="000C5799">
      <w:pPr>
        <w:spacing w:after="0" w:line="283" w:lineRule="auto"/>
        <w:rPr>
          <w:rFonts w:eastAsia="Verdana" w:cstheme="minorHAnsi"/>
          <w:lang w:bidi="bn-IN"/>
        </w:rPr>
      </w:pPr>
      <w:r w:rsidRPr="003A5902">
        <w:rPr>
          <w:rFonts w:eastAsia="Verdana" w:cstheme="minorHAnsi"/>
          <w:lang w:bidi="bn-IN"/>
        </w:rPr>
        <w:t>Historie</w:t>
      </w:r>
      <w:r w:rsidR="00BC31E3" w:rsidRPr="003A5902">
        <w:rPr>
          <w:rFonts w:eastAsia="Verdana" w:cstheme="minorHAnsi"/>
          <w:lang w:bidi="bn-IN"/>
        </w:rPr>
        <w:t xml:space="preserve"> </w:t>
      </w:r>
    </w:p>
    <w:p w:rsidR="00E973C3" w:rsidRPr="003A5902" w:rsidRDefault="00835A8C" w:rsidP="000C5799">
      <w:pPr>
        <w:spacing w:after="0" w:line="283" w:lineRule="auto"/>
        <w:rPr>
          <w:rFonts w:eastAsia="Times New Roman" w:cs="Times New Roman"/>
          <w:sz w:val="18"/>
          <w:szCs w:val="18"/>
          <w:lang w:eastAsia="nl-NL"/>
        </w:rPr>
      </w:pPr>
      <w:r w:rsidRPr="003A5902">
        <w:rPr>
          <w:rFonts w:eastAsia="Verdana" w:cs="Verdana"/>
          <w:kern w:val="24"/>
          <w:sz w:val="18"/>
          <w:szCs w:val="18"/>
          <w:lang w:eastAsia="nl-NL"/>
        </w:rPr>
        <w:t>2012 start in Zwolle op initiatief van het management</w:t>
      </w:r>
      <w:r w:rsidR="00453342" w:rsidRPr="003A5902">
        <w:rPr>
          <w:rFonts w:eastAsia="Verdana" w:cs="Verdana"/>
          <w:kern w:val="24"/>
          <w:sz w:val="18"/>
          <w:szCs w:val="18"/>
          <w:lang w:eastAsia="nl-NL"/>
        </w:rPr>
        <w:t xml:space="preserve"> </w:t>
      </w:r>
      <w:r w:rsidRPr="003A5902">
        <w:rPr>
          <w:rFonts w:eastAsia="Verdana" w:cs="Verdana"/>
          <w:kern w:val="24"/>
          <w:sz w:val="18"/>
          <w:szCs w:val="18"/>
          <w:lang w:eastAsia="nl-NL"/>
        </w:rPr>
        <w:t>(</w:t>
      </w:r>
      <w:r w:rsidR="007358C5" w:rsidRPr="003A5902">
        <w:rPr>
          <w:rFonts w:eastAsia="Verdana" w:cs="Verdana"/>
          <w:kern w:val="24"/>
          <w:sz w:val="18"/>
          <w:szCs w:val="18"/>
          <w:lang w:eastAsia="nl-NL"/>
        </w:rPr>
        <w:t xml:space="preserve">vanuit Dimence: </w:t>
      </w:r>
      <w:r w:rsidRPr="003A5902">
        <w:rPr>
          <w:rFonts w:eastAsia="Verdana" w:cs="Verdana"/>
          <w:kern w:val="24"/>
          <w:sz w:val="18"/>
          <w:szCs w:val="18"/>
          <w:lang w:eastAsia="nl-NL"/>
        </w:rPr>
        <w:t>Floor Boekholt, manager zorg</w:t>
      </w:r>
      <w:r w:rsidR="007358C5" w:rsidRPr="003A5902">
        <w:rPr>
          <w:rFonts w:eastAsia="Verdana" w:cs="Verdana"/>
          <w:kern w:val="24"/>
          <w:sz w:val="18"/>
          <w:szCs w:val="18"/>
          <w:lang w:eastAsia="nl-NL"/>
        </w:rPr>
        <w:t xml:space="preserve">, Karin …… , manager; </w:t>
      </w:r>
      <w:r w:rsidRPr="003A5902">
        <w:rPr>
          <w:rFonts w:eastAsia="Verdana" w:cs="Verdana"/>
          <w:kern w:val="24"/>
          <w:sz w:val="18"/>
          <w:szCs w:val="18"/>
          <w:lang w:eastAsia="nl-NL"/>
        </w:rPr>
        <w:t xml:space="preserve"> </w:t>
      </w:r>
      <w:r w:rsidR="007358C5" w:rsidRPr="003A5902">
        <w:rPr>
          <w:rFonts w:eastAsia="Verdana" w:cs="Verdana"/>
          <w:kern w:val="24"/>
          <w:sz w:val="18"/>
          <w:szCs w:val="18"/>
          <w:lang w:eastAsia="nl-NL"/>
        </w:rPr>
        <w:t xml:space="preserve">vanuit Jeugd ggz: Jan Schoorlemmer, manager, </w:t>
      </w:r>
      <w:r w:rsidRPr="003A5902">
        <w:rPr>
          <w:rFonts w:eastAsia="Verdana" w:cs="Verdana"/>
          <w:kern w:val="24"/>
          <w:sz w:val="18"/>
          <w:szCs w:val="18"/>
          <w:lang w:eastAsia="nl-NL"/>
        </w:rPr>
        <w:t>Hanna Stolper, manager zorg). Met behulp van de door de Raad van Bestuur toegekende innovatieprijs krijgt het de status van een project met bijbehorende financiering. De Raad van Bestuur stelt een projectstructuur i</w:t>
      </w:r>
      <w:r w:rsidR="007358C5" w:rsidRPr="003A5902">
        <w:rPr>
          <w:rFonts w:eastAsia="Verdana" w:cs="Verdana"/>
          <w:kern w:val="24"/>
          <w:sz w:val="18"/>
          <w:szCs w:val="18"/>
          <w:lang w:eastAsia="nl-NL"/>
        </w:rPr>
        <w:t>n</w:t>
      </w:r>
      <w:r w:rsidRPr="003A5902">
        <w:rPr>
          <w:rFonts w:eastAsia="Verdana" w:cs="Verdana"/>
          <w:kern w:val="24"/>
          <w:sz w:val="18"/>
          <w:szCs w:val="18"/>
          <w:lang w:eastAsia="nl-NL"/>
        </w:rPr>
        <w:t xml:space="preserve"> voor de duur van 2 jaar</w:t>
      </w:r>
      <w:r w:rsidR="00126172" w:rsidRPr="003A5902">
        <w:rPr>
          <w:rFonts w:eastAsia="Verdana" w:cs="Verdana"/>
          <w:kern w:val="24"/>
          <w:sz w:val="18"/>
          <w:szCs w:val="18"/>
          <w:lang w:eastAsia="nl-NL"/>
        </w:rPr>
        <w:t>.</w:t>
      </w:r>
      <w:r w:rsidR="00E973C3" w:rsidRPr="003A5902">
        <w:rPr>
          <w:rFonts w:eastAsia="Verdana" w:cs="Verdana"/>
          <w:kern w:val="24"/>
          <w:sz w:val="18"/>
          <w:szCs w:val="18"/>
          <w:lang w:eastAsia="nl-NL"/>
        </w:rPr>
        <w:t xml:space="preserve"> Aanvankelijk ging het met name voor cliënten van team P, maar dit is -gezien de behoefte vanuit de andere </w:t>
      </w:r>
      <w:proofErr w:type="spellStart"/>
      <w:r w:rsidR="00E973C3" w:rsidRPr="003A5902">
        <w:rPr>
          <w:rFonts w:eastAsia="Verdana" w:cs="Verdana"/>
          <w:kern w:val="24"/>
          <w:sz w:val="18"/>
          <w:szCs w:val="18"/>
          <w:lang w:eastAsia="nl-NL"/>
        </w:rPr>
        <w:t>zorgpro</w:t>
      </w:r>
      <w:r w:rsidR="000C5799" w:rsidRPr="003A5902">
        <w:rPr>
          <w:rFonts w:eastAsia="Verdana" w:cs="Verdana"/>
          <w:kern w:val="24"/>
          <w:sz w:val="18"/>
          <w:szCs w:val="18"/>
          <w:lang w:eastAsia="nl-NL"/>
        </w:rPr>
        <w:t>gra</w:t>
      </w:r>
      <w:r w:rsidR="00E973C3" w:rsidRPr="003A5902">
        <w:rPr>
          <w:rFonts w:eastAsia="Verdana" w:cs="Verdana"/>
          <w:kern w:val="24"/>
          <w:sz w:val="18"/>
          <w:szCs w:val="18"/>
          <w:lang w:eastAsia="nl-NL"/>
        </w:rPr>
        <w:t>mmatische</w:t>
      </w:r>
      <w:proofErr w:type="spellEnd"/>
      <w:r w:rsidR="00E973C3" w:rsidRPr="003A5902">
        <w:rPr>
          <w:rFonts w:eastAsia="Verdana" w:cs="Verdana"/>
          <w:kern w:val="24"/>
          <w:sz w:val="18"/>
          <w:szCs w:val="18"/>
          <w:lang w:eastAsia="nl-NL"/>
        </w:rPr>
        <w:t xml:space="preserve"> teams-  uitgebreid naar team O, A&amp;S, Mindfit, Psychotische Stoornissen en Bipolair.  </w:t>
      </w:r>
    </w:p>
    <w:p w:rsidR="007358C5" w:rsidRPr="003A5902" w:rsidRDefault="00835A8C" w:rsidP="00835A8C">
      <w:pPr>
        <w:spacing w:before="134" w:after="0" w:line="240" w:lineRule="auto"/>
        <w:rPr>
          <w:rFonts w:eastAsia="Verdana" w:cs="Verdana"/>
          <w:kern w:val="24"/>
          <w:sz w:val="18"/>
          <w:szCs w:val="18"/>
          <w:lang w:eastAsia="nl-NL"/>
        </w:rPr>
      </w:pPr>
      <w:r w:rsidRPr="003A5902">
        <w:rPr>
          <w:rFonts w:eastAsia="Verdana" w:cs="Verdana"/>
          <w:kern w:val="24"/>
          <w:sz w:val="18"/>
          <w:szCs w:val="18"/>
          <w:lang w:eastAsia="nl-NL"/>
        </w:rPr>
        <w:t xml:space="preserve">Het project wordt aangestuurd door een stuurgroep </w:t>
      </w:r>
      <w:r w:rsidR="007358C5" w:rsidRPr="003A5902">
        <w:rPr>
          <w:rFonts w:eastAsia="Verdana" w:cs="Verdana"/>
          <w:kern w:val="24"/>
          <w:sz w:val="18"/>
          <w:szCs w:val="18"/>
          <w:lang w:eastAsia="nl-NL"/>
        </w:rPr>
        <w:t xml:space="preserve">bestaande uit: </w:t>
      </w:r>
      <w:r w:rsidRPr="003A5902">
        <w:rPr>
          <w:rFonts w:eastAsia="Verdana" w:cs="Verdana"/>
          <w:kern w:val="24"/>
          <w:sz w:val="18"/>
          <w:szCs w:val="18"/>
          <w:lang w:eastAsia="nl-NL"/>
        </w:rPr>
        <w:t>Hans Bonten, directeur WMO divisie, Saskia van de Wouden, directeur zorg Dimence</w:t>
      </w:r>
      <w:r w:rsidR="007358C5" w:rsidRPr="003A5902">
        <w:rPr>
          <w:rFonts w:eastAsia="Verdana" w:cs="Verdana"/>
          <w:kern w:val="24"/>
          <w:sz w:val="18"/>
          <w:szCs w:val="18"/>
          <w:lang w:eastAsia="nl-NL"/>
        </w:rPr>
        <w:t xml:space="preserve">, Jan Schoolemmer, manager Jeugd ggz, Hanna Stolper, manager zorg en tevens projectleider. </w:t>
      </w:r>
    </w:p>
    <w:p w:rsidR="00126172" w:rsidRPr="003A5902" w:rsidRDefault="007358C5" w:rsidP="00835A8C">
      <w:pPr>
        <w:spacing w:before="134" w:after="0" w:line="240" w:lineRule="auto"/>
        <w:rPr>
          <w:rFonts w:cs="Arial"/>
          <w:sz w:val="18"/>
          <w:szCs w:val="18"/>
          <w:lang w:eastAsia="nl-NL"/>
        </w:rPr>
      </w:pPr>
      <w:r w:rsidRPr="003A5902">
        <w:rPr>
          <w:rFonts w:eastAsia="Verdana" w:cs="Verdana"/>
          <w:kern w:val="24"/>
          <w:sz w:val="18"/>
          <w:szCs w:val="18"/>
          <w:lang w:eastAsia="nl-NL"/>
        </w:rPr>
        <w:t xml:space="preserve">De werkgroep bestaat uit: Hanna Stolper (projectleider), Floor Boekholt (manager zorg Dimence) Maud Rikkers, (teamleider zorg </w:t>
      </w:r>
      <w:r w:rsidR="00126172" w:rsidRPr="003A5902">
        <w:rPr>
          <w:rFonts w:eastAsia="Verdana" w:cs="Verdana"/>
          <w:kern w:val="24"/>
          <w:sz w:val="18"/>
          <w:szCs w:val="18"/>
          <w:lang w:eastAsia="nl-NL"/>
        </w:rPr>
        <w:t xml:space="preserve">P, </w:t>
      </w:r>
      <w:r w:rsidRPr="003A5902">
        <w:rPr>
          <w:rFonts w:eastAsia="Verdana" w:cs="Verdana"/>
          <w:kern w:val="24"/>
          <w:sz w:val="18"/>
          <w:szCs w:val="18"/>
          <w:lang w:eastAsia="nl-NL"/>
        </w:rPr>
        <w:t xml:space="preserve">Dimence), Geraldine IJzerman (teamleider Jeugd ggz) en Frans </w:t>
      </w:r>
      <w:r w:rsidR="00126172" w:rsidRPr="003A5902">
        <w:rPr>
          <w:rFonts w:eastAsia="Verdana" w:cs="Verdana"/>
          <w:kern w:val="24"/>
          <w:sz w:val="18"/>
          <w:szCs w:val="18"/>
          <w:lang w:eastAsia="nl-NL"/>
        </w:rPr>
        <w:t>Roel (teamleider P, Dimence),</w:t>
      </w:r>
      <w:r w:rsidRPr="003A5902">
        <w:rPr>
          <w:rFonts w:eastAsia="Verdana" w:cs="Verdana"/>
          <w:kern w:val="24"/>
          <w:sz w:val="18"/>
          <w:szCs w:val="18"/>
          <w:lang w:eastAsia="nl-NL"/>
        </w:rPr>
        <w:t xml:space="preserve"> </w:t>
      </w:r>
      <w:r w:rsidRPr="003A5902">
        <w:rPr>
          <w:rFonts w:cs="Arial"/>
          <w:sz w:val="18"/>
          <w:szCs w:val="18"/>
          <w:lang w:eastAsia="nl-NL"/>
        </w:rPr>
        <w:t xml:space="preserve">Brenda Pouw en Paulien Pathuis als </w:t>
      </w:r>
      <w:r w:rsidR="00126172" w:rsidRPr="003A5902">
        <w:rPr>
          <w:rFonts w:cs="Arial"/>
          <w:sz w:val="18"/>
          <w:szCs w:val="18"/>
          <w:lang w:eastAsia="nl-NL"/>
        </w:rPr>
        <w:t>ondersteuners</w:t>
      </w:r>
      <w:r w:rsidRPr="003A5902">
        <w:rPr>
          <w:rFonts w:cs="Arial"/>
          <w:sz w:val="18"/>
          <w:szCs w:val="18"/>
          <w:lang w:eastAsia="nl-NL"/>
        </w:rPr>
        <w:t xml:space="preserve"> vanuit de dienst O&amp;K. </w:t>
      </w:r>
    </w:p>
    <w:p w:rsidR="00126172" w:rsidRPr="003A5902" w:rsidRDefault="00126172" w:rsidP="00835A8C">
      <w:pPr>
        <w:spacing w:before="134" w:after="0" w:line="240" w:lineRule="auto"/>
        <w:rPr>
          <w:rFonts w:eastAsia="Verdana" w:cs="Verdana"/>
          <w:kern w:val="24"/>
          <w:sz w:val="18"/>
          <w:szCs w:val="18"/>
          <w:lang w:eastAsia="nl-NL"/>
        </w:rPr>
      </w:pPr>
      <w:r w:rsidRPr="003A5902">
        <w:rPr>
          <w:rFonts w:eastAsia="Verdana" w:cs="Verdana"/>
          <w:kern w:val="24"/>
          <w:sz w:val="18"/>
          <w:szCs w:val="18"/>
          <w:lang w:eastAsia="nl-NL"/>
        </w:rPr>
        <w:t xml:space="preserve">Er wordt jaarlijks verantwoording afgelegd aan de RvB </w:t>
      </w:r>
      <w:proofErr w:type="spellStart"/>
      <w:r w:rsidRPr="003A5902">
        <w:rPr>
          <w:rFonts w:eastAsia="Verdana" w:cs="Verdana"/>
          <w:kern w:val="24"/>
          <w:sz w:val="18"/>
          <w:szCs w:val="18"/>
          <w:lang w:eastAsia="nl-NL"/>
        </w:rPr>
        <w:t>mbt</w:t>
      </w:r>
      <w:proofErr w:type="spellEnd"/>
      <w:r w:rsidRPr="003A5902">
        <w:rPr>
          <w:rFonts w:eastAsia="Verdana" w:cs="Verdana"/>
          <w:kern w:val="24"/>
          <w:sz w:val="18"/>
          <w:szCs w:val="18"/>
          <w:lang w:eastAsia="nl-NL"/>
        </w:rPr>
        <w:t xml:space="preserve"> besteding van middelen, producten, onderzoek door </w:t>
      </w:r>
      <w:proofErr w:type="spellStart"/>
      <w:r w:rsidRPr="003A5902">
        <w:rPr>
          <w:rFonts w:eastAsia="Verdana" w:cs="Verdana"/>
          <w:kern w:val="24"/>
          <w:sz w:val="18"/>
          <w:szCs w:val="18"/>
          <w:lang w:eastAsia="nl-NL"/>
        </w:rPr>
        <w:t>HBO-studenten</w:t>
      </w:r>
      <w:proofErr w:type="spellEnd"/>
      <w:r w:rsidRPr="003A5902">
        <w:rPr>
          <w:rFonts w:eastAsia="Verdana" w:cs="Verdana"/>
          <w:kern w:val="24"/>
          <w:sz w:val="18"/>
          <w:szCs w:val="18"/>
          <w:lang w:eastAsia="nl-NL"/>
        </w:rPr>
        <w:t xml:space="preserve">, masterstudent en GIOS. </w:t>
      </w:r>
      <w:r w:rsidR="00E973C3" w:rsidRPr="003A5902">
        <w:rPr>
          <w:rFonts w:eastAsia="Verdana" w:cs="Verdana"/>
          <w:kern w:val="24"/>
          <w:sz w:val="18"/>
          <w:szCs w:val="18"/>
          <w:lang w:eastAsia="nl-NL"/>
        </w:rPr>
        <w:t>Volgens behandelaren biedt deze werkwijze kwalitatief meerwaarde op de bestaande zorg en wordt het als inspirerend ervaren. D</w:t>
      </w:r>
      <w:r w:rsidRPr="003A5902">
        <w:rPr>
          <w:rFonts w:eastAsia="Verdana" w:cs="Verdana"/>
          <w:kern w:val="24"/>
          <w:sz w:val="18"/>
          <w:szCs w:val="18"/>
          <w:lang w:eastAsia="nl-NL"/>
        </w:rPr>
        <w:t xml:space="preserve">e kosten van de zorg </w:t>
      </w:r>
      <w:r w:rsidR="00E973C3" w:rsidRPr="003A5902">
        <w:rPr>
          <w:rFonts w:eastAsia="Verdana" w:cs="Verdana"/>
          <w:kern w:val="24"/>
          <w:sz w:val="18"/>
          <w:szCs w:val="18"/>
          <w:lang w:eastAsia="nl-NL"/>
        </w:rPr>
        <w:t xml:space="preserve">zijn </w:t>
      </w:r>
      <w:r w:rsidRPr="003A5902">
        <w:rPr>
          <w:rFonts w:eastAsia="Verdana" w:cs="Verdana"/>
          <w:kern w:val="24"/>
          <w:sz w:val="18"/>
          <w:szCs w:val="18"/>
          <w:lang w:eastAsia="nl-NL"/>
        </w:rPr>
        <w:t>gemonitord</w:t>
      </w:r>
      <w:r w:rsidR="00E973C3" w:rsidRPr="003A5902">
        <w:rPr>
          <w:rFonts w:eastAsia="Verdana" w:cs="Verdana"/>
          <w:kern w:val="24"/>
          <w:sz w:val="18"/>
          <w:szCs w:val="18"/>
          <w:lang w:eastAsia="nl-NL"/>
        </w:rPr>
        <w:t xml:space="preserve"> en deze blijken kostendekkend te zijn.  </w:t>
      </w:r>
    </w:p>
    <w:p w:rsidR="00835A8C" w:rsidRPr="003A5902" w:rsidRDefault="00126172" w:rsidP="00835A8C">
      <w:pPr>
        <w:spacing w:before="134" w:after="0" w:line="240" w:lineRule="auto"/>
        <w:rPr>
          <w:rFonts w:eastAsia="Times New Roman" w:cs="Times New Roman"/>
          <w:sz w:val="18"/>
          <w:szCs w:val="18"/>
          <w:lang w:eastAsia="nl-NL"/>
        </w:rPr>
      </w:pPr>
      <w:r w:rsidRPr="003A5902">
        <w:rPr>
          <w:rFonts w:eastAsia="Verdana" w:cs="Verdana"/>
          <w:kern w:val="24"/>
          <w:sz w:val="18"/>
          <w:szCs w:val="18"/>
          <w:lang w:eastAsia="nl-NL"/>
        </w:rPr>
        <w:t xml:space="preserve">In 2014 wordt het project positief geëvalueerd en krijgt het de status van reguliere zorg. </w:t>
      </w:r>
      <w:r w:rsidR="00835A8C" w:rsidRPr="003A5902">
        <w:rPr>
          <w:rFonts w:eastAsia="Verdana" w:cs="Verdana"/>
          <w:kern w:val="24"/>
          <w:sz w:val="18"/>
          <w:szCs w:val="18"/>
          <w:lang w:eastAsia="nl-NL"/>
        </w:rPr>
        <w:t xml:space="preserve">2014 </w:t>
      </w:r>
      <w:r w:rsidRPr="003A5902">
        <w:rPr>
          <w:rFonts w:eastAsia="Verdana" w:cs="Verdana"/>
          <w:kern w:val="24"/>
          <w:sz w:val="18"/>
          <w:szCs w:val="18"/>
          <w:lang w:eastAsia="nl-NL"/>
        </w:rPr>
        <w:t xml:space="preserve">wordt </w:t>
      </w:r>
      <w:r w:rsidR="00835A8C" w:rsidRPr="003A5902">
        <w:rPr>
          <w:rFonts w:eastAsia="Verdana" w:cs="Verdana"/>
          <w:kern w:val="24"/>
          <w:sz w:val="18"/>
          <w:szCs w:val="18"/>
          <w:lang w:eastAsia="nl-NL"/>
        </w:rPr>
        <w:t>contextueel MDO regulier aanbod van Jeugd GGZ en Volwassenen op hoofdlocaties Almelo, Zwolle en Deventer.</w:t>
      </w:r>
    </w:p>
    <w:p w:rsidR="00835A8C" w:rsidRPr="003A5902" w:rsidRDefault="00835A8C" w:rsidP="00835A8C">
      <w:pPr>
        <w:spacing w:before="134" w:after="0" w:line="240" w:lineRule="auto"/>
        <w:rPr>
          <w:rFonts w:eastAsia="Verdana" w:cs="Verdana"/>
          <w:kern w:val="24"/>
          <w:sz w:val="18"/>
          <w:szCs w:val="18"/>
          <w:lang w:eastAsia="nl-NL"/>
        </w:rPr>
      </w:pPr>
      <w:r w:rsidRPr="003A5902">
        <w:rPr>
          <w:rFonts w:eastAsia="Verdana" w:cs="Verdana"/>
          <w:kern w:val="24"/>
          <w:sz w:val="18"/>
          <w:szCs w:val="18"/>
          <w:lang w:eastAsia="nl-NL"/>
        </w:rPr>
        <w:t xml:space="preserve">2016 MDO </w:t>
      </w:r>
      <w:r w:rsidR="00E973C3" w:rsidRPr="003A5902">
        <w:rPr>
          <w:rFonts w:eastAsia="Verdana" w:cs="Verdana"/>
          <w:kern w:val="24"/>
          <w:sz w:val="18"/>
          <w:szCs w:val="18"/>
          <w:lang w:eastAsia="nl-NL"/>
        </w:rPr>
        <w:t xml:space="preserve">Start </w:t>
      </w:r>
      <w:r w:rsidRPr="003A5902">
        <w:rPr>
          <w:rFonts w:eastAsia="Verdana" w:cs="Verdana"/>
          <w:kern w:val="24"/>
          <w:sz w:val="18"/>
          <w:szCs w:val="18"/>
          <w:lang w:eastAsia="nl-NL"/>
        </w:rPr>
        <w:t>Contextueel Behandelen  6-18 jaar (Zwolle)</w:t>
      </w:r>
    </w:p>
    <w:p w:rsidR="00901FD9" w:rsidRPr="003A5902" w:rsidRDefault="00126172" w:rsidP="00835A8C">
      <w:pPr>
        <w:spacing w:before="134" w:after="0" w:line="240" w:lineRule="auto"/>
        <w:rPr>
          <w:rFonts w:eastAsia="Times New Roman" w:cs="Times New Roman"/>
          <w:sz w:val="18"/>
          <w:szCs w:val="18"/>
          <w:lang w:eastAsia="nl-NL"/>
        </w:rPr>
      </w:pPr>
      <w:r w:rsidRPr="003A5902">
        <w:rPr>
          <w:rFonts w:eastAsia="Times New Roman" w:cs="Times New Roman"/>
          <w:sz w:val="18"/>
          <w:szCs w:val="18"/>
          <w:lang w:eastAsia="nl-NL"/>
        </w:rPr>
        <w:t xml:space="preserve">2016: Bovenregionale overlegstructuur op initiatief van Monique Swartjes (teamleider Dimence Almelo) en </w:t>
      </w:r>
      <w:r w:rsidR="00E973C3" w:rsidRPr="003A5902">
        <w:rPr>
          <w:rFonts w:eastAsia="Times New Roman" w:cs="Times New Roman"/>
          <w:sz w:val="18"/>
          <w:szCs w:val="18"/>
          <w:lang w:eastAsia="nl-NL"/>
        </w:rPr>
        <w:t xml:space="preserve">onder voorzitterschap van </w:t>
      </w:r>
      <w:r w:rsidRPr="003A5902">
        <w:rPr>
          <w:rFonts w:eastAsia="Times New Roman" w:cs="Times New Roman"/>
          <w:sz w:val="18"/>
          <w:szCs w:val="18"/>
          <w:lang w:eastAsia="nl-NL"/>
        </w:rPr>
        <w:t xml:space="preserve">Mirjam Stender, </w:t>
      </w:r>
      <w:r w:rsidR="00E973C3" w:rsidRPr="003A5902">
        <w:rPr>
          <w:rFonts w:eastAsia="Times New Roman" w:cs="Times New Roman"/>
          <w:sz w:val="18"/>
          <w:szCs w:val="18"/>
          <w:lang w:eastAsia="nl-NL"/>
        </w:rPr>
        <w:t>(</w:t>
      </w:r>
      <w:r w:rsidRPr="003A5902">
        <w:rPr>
          <w:rFonts w:eastAsia="Times New Roman" w:cs="Times New Roman"/>
          <w:sz w:val="18"/>
          <w:szCs w:val="18"/>
          <w:lang w:eastAsia="nl-NL"/>
        </w:rPr>
        <w:t xml:space="preserve">manager specialistische zorg)  waar knelpunten </w:t>
      </w:r>
      <w:r w:rsidR="00901FD9" w:rsidRPr="003A5902">
        <w:rPr>
          <w:rFonts w:eastAsia="Times New Roman" w:cs="Times New Roman"/>
          <w:sz w:val="18"/>
          <w:szCs w:val="18"/>
          <w:lang w:eastAsia="nl-NL"/>
        </w:rPr>
        <w:t xml:space="preserve">en ontwikkelpunten </w:t>
      </w:r>
      <w:r w:rsidRPr="003A5902">
        <w:rPr>
          <w:rFonts w:eastAsia="Times New Roman" w:cs="Times New Roman"/>
          <w:sz w:val="18"/>
          <w:szCs w:val="18"/>
          <w:lang w:eastAsia="nl-NL"/>
        </w:rPr>
        <w:t>wor</w:t>
      </w:r>
      <w:r w:rsidR="00901FD9" w:rsidRPr="003A5902">
        <w:rPr>
          <w:rFonts w:eastAsia="Times New Roman" w:cs="Times New Roman"/>
          <w:sz w:val="18"/>
          <w:szCs w:val="18"/>
          <w:lang w:eastAsia="nl-NL"/>
        </w:rPr>
        <w:t xml:space="preserve">den besproken. </w:t>
      </w:r>
    </w:p>
    <w:p w:rsidR="00901FD9" w:rsidRPr="003A5902" w:rsidRDefault="00901FD9" w:rsidP="00835A8C">
      <w:pPr>
        <w:spacing w:before="134" w:after="0" w:line="240" w:lineRule="auto"/>
        <w:rPr>
          <w:rFonts w:eastAsia="Times New Roman" w:cs="Times New Roman"/>
          <w:sz w:val="18"/>
          <w:szCs w:val="18"/>
          <w:lang w:eastAsia="nl-NL"/>
        </w:rPr>
      </w:pPr>
      <w:r w:rsidRPr="003A5902">
        <w:rPr>
          <w:rFonts w:eastAsia="Times New Roman" w:cs="Times New Roman"/>
          <w:sz w:val="18"/>
          <w:szCs w:val="18"/>
          <w:lang w:eastAsia="nl-NL"/>
        </w:rPr>
        <w:t>2017: scholing voor nieuwe medewerkers in de visie en werkwijze van Contextueel Behandelen door Anneli</w:t>
      </w:r>
      <w:r w:rsidR="00E973C3" w:rsidRPr="003A5902">
        <w:rPr>
          <w:rFonts w:eastAsia="Times New Roman" w:cs="Times New Roman"/>
          <w:sz w:val="18"/>
          <w:szCs w:val="18"/>
          <w:lang w:eastAsia="nl-NL"/>
        </w:rPr>
        <w:t xml:space="preserve"> Heijmans (teamleider zorg P)</w:t>
      </w:r>
      <w:r w:rsidRPr="003A5902">
        <w:rPr>
          <w:rFonts w:eastAsia="Times New Roman" w:cs="Times New Roman"/>
          <w:sz w:val="18"/>
          <w:szCs w:val="18"/>
          <w:lang w:eastAsia="nl-NL"/>
        </w:rPr>
        <w:t xml:space="preserve"> en Hanna Stolper. </w:t>
      </w:r>
    </w:p>
    <w:p w:rsidR="000C5799" w:rsidRPr="003A5902" w:rsidRDefault="000C5799" w:rsidP="00901FD9">
      <w:pPr>
        <w:pStyle w:val="Normaalweb"/>
        <w:spacing w:before="134" w:beforeAutospacing="0" w:after="0" w:afterAutospacing="0"/>
        <w:rPr>
          <w:rFonts w:asciiTheme="minorHAnsi" w:hAnsiTheme="minorHAnsi"/>
          <w:sz w:val="18"/>
          <w:szCs w:val="18"/>
        </w:rPr>
      </w:pPr>
      <w:r w:rsidRPr="003A5902">
        <w:rPr>
          <w:rFonts w:asciiTheme="minorHAnsi" w:hAnsiTheme="minorHAnsi"/>
          <w:sz w:val="18"/>
          <w:szCs w:val="18"/>
        </w:rPr>
        <w:t>Eind</w:t>
      </w:r>
      <w:r w:rsidR="00901FD9" w:rsidRPr="003A5902">
        <w:rPr>
          <w:rFonts w:asciiTheme="minorHAnsi" w:hAnsiTheme="minorHAnsi"/>
          <w:sz w:val="18"/>
          <w:szCs w:val="18"/>
        </w:rPr>
        <w:t xml:space="preserve"> 2017 </w:t>
      </w:r>
      <w:r w:rsidRPr="003A5902">
        <w:rPr>
          <w:rFonts w:asciiTheme="minorHAnsi" w:hAnsiTheme="minorHAnsi"/>
          <w:sz w:val="18"/>
          <w:szCs w:val="18"/>
        </w:rPr>
        <w:t xml:space="preserve">wordt op voorstel van het management van Dimence </w:t>
      </w:r>
      <w:r w:rsidR="00901FD9" w:rsidRPr="003A5902">
        <w:rPr>
          <w:rFonts w:asciiTheme="minorHAnsi" w:hAnsiTheme="minorHAnsi"/>
          <w:sz w:val="18"/>
          <w:szCs w:val="18"/>
        </w:rPr>
        <w:t xml:space="preserve">een vaste samenstelling </w:t>
      </w:r>
      <w:r w:rsidRPr="003A5902">
        <w:rPr>
          <w:rFonts w:asciiTheme="minorHAnsi" w:hAnsiTheme="minorHAnsi"/>
          <w:sz w:val="18"/>
          <w:szCs w:val="18"/>
        </w:rPr>
        <w:t xml:space="preserve">voorgesteld </w:t>
      </w:r>
      <w:r w:rsidR="00901FD9" w:rsidRPr="003A5902">
        <w:rPr>
          <w:rFonts w:asciiTheme="minorHAnsi" w:hAnsiTheme="minorHAnsi"/>
          <w:sz w:val="18"/>
          <w:szCs w:val="18"/>
        </w:rPr>
        <w:t xml:space="preserve">van het bovenregionaal overleg </w:t>
      </w:r>
      <w:r w:rsidRPr="003A5902">
        <w:rPr>
          <w:rFonts w:asciiTheme="minorHAnsi" w:hAnsiTheme="minorHAnsi"/>
          <w:sz w:val="18"/>
          <w:szCs w:val="18"/>
        </w:rPr>
        <w:t xml:space="preserve">met als suggestie de visie en werkwijze te beschrijven in de vorm van een ZP.  </w:t>
      </w:r>
    </w:p>
    <w:p w:rsidR="00901FD9" w:rsidRPr="003A5902" w:rsidRDefault="000C5799" w:rsidP="00901FD9">
      <w:pPr>
        <w:pStyle w:val="Normaalweb"/>
        <w:spacing w:before="134" w:beforeAutospacing="0" w:after="0" w:afterAutospacing="0"/>
        <w:rPr>
          <w:rFonts w:asciiTheme="minorHAnsi" w:hAnsiTheme="minorHAnsi"/>
          <w:sz w:val="18"/>
          <w:szCs w:val="18"/>
        </w:rPr>
      </w:pPr>
      <w:r w:rsidRPr="003A5902">
        <w:rPr>
          <w:rFonts w:asciiTheme="minorHAnsi" w:hAnsiTheme="minorHAnsi"/>
          <w:sz w:val="18"/>
          <w:szCs w:val="18"/>
        </w:rPr>
        <w:t>De</w:t>
      </w:r>
      <w:r w:rsidR="00901FD9" w:rsidRPr="003A5902">
        <w:rPr>
          <w:rFonts w:asciiTheme="minorHAnsi" w:hAnsiTheme="minorHAnsi"/>
          <w:sz w:val="18"/>
          <w:szCs w:val="18"/>
        </w:rPr>
        <w:t xml:space="preserve"> huidige samenstelling</w:t>
      </w:r>
      <w:r w:rsidRPr="003A5902">
        <w:rPr>
          <w:rFonts w:asciiTheme="minorHAnsi" w:hAnsiTheme="minorHAnsi"/>
          <w:sz w:val="18"/>
          <w:szCs w:val="18"/>
        </w:rPr>
        <w:t xml:space="preserve"> van het bovenregionaal overleg</w:t>
      </w:r>
      <w:r w:rsidR="00901FD9" w:rsidRPr="003A5902">
        <w:rPr>
          <w:rFonts w:asciiTheme="minorHAnsi" w:hAnsiTheme="minorHAnsi"/>
          <w:sz w:val="18"/>
          <w:szCs w:val="18"/>
        </w:rPr>
        <w:t xml:space="preserve"> (2019)</w:t>
      </w:r>
      <w:r w:rsidRPr="003A5902">
        <w:rPr>
          <w:rFonts w:asciiTheme="minorHAnsi" w:hAnsiTheme="minorHAnsi"/>
          <w:sz w:val="18"/>
          <w:szCs w:val="18"/>
        </w:rPr>
        <w:t xml:space="preserve">: </w:t>
      </w:r>
    </w:p>
    <w:p w:rsidR="00901FD9" w:rsidRPr="003A5902" w:rsidRDefault="00901FD9" w:rsidP="00901FD9">
      <w:pPr>
        <w:pStyle w:val="Normaalweb"/>
        <w:spacing w:before="134" w:beforeAutospacing="0" w:after="0" w:afterAutospacing="0"/>
        <w:rPr>
          <w:rFonts w:asciiTheme="minorHAnsi" w:hAnsiTheme="minorHAnsi"/>
          <w:sz w:val="18"/>
          <w:szCs w:val="18"/>
        </w:rPr>
      </w:pPr>
      <w:r w:rsidRPr="003A5902">
        <w:rPr>
          <w:rFonts w:asciiTheme="minorHAnsi" w:eastAsia="Verdana" w:hAnsiTheme="minorHAnsi" w:cs="Verdana"/>
          <w:kern w:val="24"/>
          <w:sz w:val="18"/>
          <w:szCs w:val="18"/>
        </w:rPr>
        <w:t xml:space="preserve">Locatie Zwolle: Harmke </w:t>
      </w:r>
      <w:proofErr w:type="spellStart"/>
      <w:r w:rsidRPr="003A5902">
        <w:rPr>
          <w:rFonts w:asciiTheme="minorHAnsi" w:eastAsia="Verdana" w:hAnsiTheme="minorHAnsi" w:cs="Verdana"/>
          <w:kern w:val="24"/>
          <w:sz w:val="18"/>
          <w:szCs w:val="18"/>
        </w:rPr>
        <w:t>Nygard</w:t>
      </w:r>
      <w:proofErr w:type="spellEnd"/>
      <w:r w:rsidRPr="003A5902">
        <w:rPr>
          <w:rFonts w:asciiTheme="minorHAnsi" w:eastAsia="Verdana" w:hAnsiTheme="minorHAnsi" w:cs="Verdana"/>
          <w:kern w:val="24"/>
          <w:sz w:val="18"/>
          <w:szCs w:val="18"/>
        </w:rPr>
        <w:t>-Smith, Hanna Stolper (als trekkers van het overleg), Rene Kortrijk</w:t>
      </w:r>
    </w:p>
    <w:p w:rsidR="00901FD9" w:rsidRPr="003A5902" w:rsidRDefault="00901FD9" w:rsidP="00901FD9">
      <w:pPr>
        <w:spacing w:before="134" w:after="0" w:line="240" w:lineRule="auto"/>
        <w:rPr>
          <w:rFonts w:eastAsia="Times New Roman" w:cs="Times New Roman"/>
          <w:sz w:val="18"/>
          <w:szCs w:val="18"/>
          <w:lang w:eastAsia="nl-NL"/>
        </w:rPr>
      </w:pPr>
      <w:r w:rsidRPr="003A5902">
        <w:rPr>
          <w:rFonts w:eastAsia="Verdana" w:cs="Verdana"/>
          <w:kern w:val="24"/>
          <w:sz w:val="18"/>
          <w:szCs w:val="18"/>
          <w:lang w:eastAsia="nl-NL"/>
        </w:rPr>
        <w:t>Locatie Almelo: Claudia Franceschina en Ingrid van den Berg</w:t>
      </w:r>
    </w:p>
    <w:p w:rsidR="000C5799" w:rsidRPr="003A5902" w:rsidRDefault="00901FD9" w:rsidP="00901FD9">
      <w:pPr>
        <w:spacing w:before="134" w:after="0" w:line="240" w:lineRule="auto"/>
        <w:rPr>
          <w:rFonts w:eastAsia="Verdana" w:cs="Verdana"/>
          <w:kern w:val="24"/>
          <w:sz w:val="18"/>
          <w:szCs w:val="18"/>
          <w:lang w:eastAsia="nl-NL"/>
        </w:rPr>
      </w:pPr>
      <w:r w:rsidRPr="003A5902">
        <w:rPr>
          <w:rFonts w:eastAsia="Verdana" w:cs="Verdana"/>
          <w:kern w:val="24"/>
          <w:sz w:val="18"/>
          <w:szCs w:val="18"/>
          <w:lang w:eastAsia="nl-NL"/>
        </w:rPr>
        <w:t>Locatie Deventer: Colin Janssen en Marlieke Frieling</w:t>
      </w:r>
    </w:p>
    <w:p w:rsidR="008D49FF" w:rsidRPr="00BC31E3" w:rsidRDefault="008D49FF" w:rsidP="00BC31E3">
      <w:pPr>
        <w:spacing w:after="0" w:line="283" w:lineRule="auto"/>
        <w:rPr>
          <w:rFonts w:eastAsia="Verdana" w:cstheme="minorHAnsi"/>
          <w:sz w:val="18"/>
          <w:szCs w:val="18"/>
          <w:lang w:bidi="bn-IN"/>
        </w:rPr>
      </w:pPr>
    </w:p>
    <w:p w:rsidR="00BC31E3" w:rsidRDefault="008D49FF" w:rsidP="00BC31E3">
      <w:pPr>
        <w:pStyle w:val="Geenafstand"/>
      </w:pPr>
      <w:r>
        <w:t>Doel</w:t>
      </w:r>
    </w:p>
    <w:p w:rsidR="00BC31E3" w:rsidRPr="00BC31E3" w:rsidRDefault="00BC31E3" w:rsidP="00BC31E3">
      <w:pPr>
        <w:spacing w:after="0" w:line="283" w:lineRule="auto"/>
        <w:rPr>
          <w:rFonts w:eastAsia="Verdana" w:cstheme="minorHAnsi"/>
          <w:sz w:val="18"/>
          <w:szCs w:val="18"/>
          <w:lang w:bidi="bn-IN"/>
        </w:rPr>
      </w:pPr>
      <w:r w:rsidRPr="00BC31E3">
        <w:rPr>
          <w:rFonts w:eastAsia="Times New Roman" w:cstheme="minorHAnsi"/>
          <w:sz w:val="18"/>
          <w:szCs w:val="18"/>
          <w:lang w:bidi="bn-IN"/>
        </w:rPr>
        <w:t>Doel van dit aanbod is om kwalitatief betere en efficiëntere zorg te bieden aan ouder(s) én kind(eren) alsmede hun onderlinge relatie te verbeteren. Een langer termijn doel is om de intergenerationele overdracht van psychopathologie te beperken.</w:t>
      </w:r>
      <w:r w:rsidRPr="00BC31E3">
        <w:rPr>
          <w:rFonts w:eastAsia="Verdana" w:cstheme="minorHAnsi"/>
          <w:sz w:val="18"/>
          <w:szCs w:val="18"/>
          <w:lang w:bidi="bn-IN"/>
        </w:rPr>
        <w:t xml:space="preserve"> </w:t>
      </w:r>
    </w:p>
    <w:p w:rsidR="00BC31E3" w:rsidRDefault="00BC31E3" w:rsidP="00BC31E3">
      <w:pPr>
        <w:pStyle w:val="Geenafstand"/>
      </w:pPr>
    </w:p>
    <w:p w:rsidR="008D49FF" w:rsidRDefault="008D49FF" w:rsidP="00BC31E3">
      <w:pPr>
        <w:pStyle w:val="Geenafstand"/>
      </w:pPr>
      <w:r>
        <w:t>Doelgroep</w:t>
      </w:r>
    </w:p>
    <w:p w:rsidR="008D49FF" w:rsidRDefault="008D49FF" w:rsidP="008D49FF">
      <w:pPr>
        <w:pStyle w:val="Geenafstand"/>
        <w:numPr>
          <w:ilvl w:val="0"/>
          <w:numId w:val="1"/>
        </w:numPr>
        <w:rPr>
          <w:rFonts w:cstheme="minorHAnsi"/>
          <w:sz w:val="18"/>
          <w:szCs w:val="18"/>
        </w:rPr>
      </w:pPr>
      <w:r>
        <w:rPr>
          <w:rFonts w:cstheme="minorHAnsi"/>
          <w:sz w:val="18"/>
          <w:szCs w:val="18"/>
        </w:rPr>
        <w:lastRenderedPageBreak/>
        <w:t>(aankomende) ouders, die behandeld worden in de GGZ</w:t>
      </w:r>
      <w:r w:rsidR="005148CF">
        <w:rPr>
          <w:rFonts w:cstheme="minorHAnsi"/>
          <w:sz w:val="18"/>
          <w:szCs w:val="18"/>
        </w:rPr>
        <w:t>*</w:t>
      </w:r>
      <w:r>
        <w:rPr>
          <w:rFonts w:cstheme="minorHAnsi"/>
          <w:sz w:val="18"/>
          <w:szCs w:val="18"/>
        </w:rPr>
        <w:t xml:space="preserve"> </w:t>
      </w:r>
      <w:r w:rsidRPr="008D49FF">
        <w:rPr>
          <w:rFonts w:cstheme="minorHAnsi"/>
          <w:sz w:val="18"/>
          <w:szCs w:val="18"/>
        </w:rPr>
        <w:t>met hun jonge kind</w:t>
      </w:r>
      <w:r>
        <w:rPr>
          <w:rFonts w:cstheme="minorHAnsi"/>
          <w:sz w:val="18"/>
          <w:szCs w:val="18"/>
        </w:rPr>
        <w:t xml:space="preserve"> </w:t>
      </w:r>
      <w:r w:rsidRPr="008D49FF">
        <w:rPr>
          <w:rFonts w:cstheme="minorHAnsi"/>
          <w:sz w:val="18"/>
          <w:szCs w:val="18"/>
        </w:rPr>
        <w:t>tot 6 jaar</w:t>
      </w:r>
      <w:r>
        <w:rPr>
          <w:rFonts w:cstheme="minorHAnsi"/>
          <w:sz w:val="18"/>
          <w:szCs w:val="18"/>
        </w:rPr>
        <w:t xml:space="preserve">. Aanwezig op locaties Almelo, Deventer en Zwolle. </w:t>
      </w:r>
    </w:p>
    <w:p w:rsidR="008D49FF" w:rsidRPr="008D49FF" w:rsidRDefault="008D49FF" w:rsidP="008D49FF">
      <w:pPr>
        <w:pStyle w:val="Geenafstand"/>
        <w:numPr>
          <w:ilvl w:val="0"/>
          <w:numId w:val="1"/>
        </w:numPr>
        <w:rPr>
          <w:rFonts w:cstheme="minorHAnsi"/>
          <w:sz w:val="18"/>
          <w:szCs w:val="18"/>
        </w:rPr>
      </w:pPr>
      <w:r>
        <w:rPr>
          <w:rFonts w:cstheme="minorHAnsi"/>
          <w:sz w:val="18"/>
          <w:szCs w:val="18"/>
        </w:rPr>
        <w:t>Ouders die behandeld worden in de GGZ</w:t>
      </w:r>
      <w:r w:rsidR="005148CF">
        <w:rPr>
          <w:rFonts w:cstheme="minorHAnsi"/>
          <w:sz w:val="18"/>
          <w:szCs w:val="18"/>
        </w:rPr>
        <w:t xml:space="preserve">* en waarvan hun kind vanaf 6- 18 jaar </w:t>
      </w:r>
      <w:r>
        <w:rPr>
          <w:rFonts w:cstheme="minorHAnsi"/>
          <w:sz w:val="18"/>
          <w:szCs w:val="18"/>
        </w:rPr>
        <w:t xml:space="preserve">voor hun eigen problematiek behandeld worden bij de Jeugd ggz.  </w:t>
      </w:r>
      <w:r w:rsidR="005148CF">
        <w:rPr>
          <w:rFonts w:cstheme="minorHAnsi"/>
          <w:sz w:val="18"/>
          <w:szCs w:val="18"/>
        </w:rPr>
        <w:t xml:space="preserve">Aanwezig op locatie Zwolle. </w:t>
      </w:r>
    </w:p>
    <w:p w:rsidR="008D49FF" w:rsidRDefault="005148CF" w:rsidP="005148CF">
      <w:pPr>
        <w:pStyle w:val="Geenafstand"/>
      </w:pPr>
      <w:r>
        <w:t>*</w:t>
      </w:r>
      <w:r w:rsidRPr="005148CF">
        <w:rPr>
          <w:sz w:val="18"/>
          <w:szCs w:val="18"/>
        </w:rPr>
        <w:t>In de praktijk</w:t>
      </w:r>
      <w:r>
        <w:rPr>
          <w:sz w:val="18"/>
          <w:szCs w:val="18"/>
        </w:rPr>
        <w:t xml:space="preserve"> zijn het vaak de cliënten die in behandeling zijn bij Dimence, maar ook bij </w:t>
      </w:r>
      <w:proofErr w:type="spellStart"/>
      <w:r>
        <w:rPr>
          <w:sz w:val="18"/>
          <w:szCs w:val="18"/>
        </w:rPr>
        <w:t>Mindfit</w:t>
      </w:r>
      <w:proofErr w:type="spellEnd"/>
      <w:r w:rsidR="00442A95">
        <w:rPr>
          <w:sz w:val="18"/>
          <w:szCs w:val="18"/>
        </w:rPr>
        <w:t>, Bipolair, FACT, Transfore.</w:t>
      </w:r>
      <w:r>
        <w:t xml:space="preserve"> </w:t>
      </w:r>
    </w:p>
    <w:p w:rsidR="008D49FF" w:rsidRDefault="008D49FF" w:rsidP="00BC31E3">
      <w:pPr>
        <w:pStyle w:val="Geenafstand"/>
      </w:pPr>
    </w:p>
    <w:p w:rsidR="00442A95" w:rsidRDefault="008D49FF" w:rsidP="00BC31E3">
      <w:pPr>
        <w:pStyle w:val="Geenafstand"/>
      </w:pPr>
      <w:r>
        <w:t>Achtergrond en visie</w:t>
      </w:r>
      <w:r w:rsidR="00442A95">
        <w:t xml:space="preserve"> </w:t>
      </w:r>
    </w:p>
    <w:p w:rsidR="00BC31E3" w:rsidRPr="00442A95" w:rsidRDefault="00442A95" w:rsidP="00BC31E3">
      <w:pPr>
        <w:pStyle w:val="Geenafstand"/>
        <w:rPr>
          <w:i/>
          <w:sz w:val="18"/>
          <w:szCs w:val="18"/>
        </w:rPr>
      </w:pPr>
      <w:r w:rsidRPr="00442A95">
        <w:rPr>
          <w:i/>
          <w:sz w:val="18"/>
          <w:szCs w:val="18"/>
        </w:rPr>
        <w:t>(met toestemming overgenomen uit onderzoeksplan Hanna Stolper</w:t>
      </w:r>
      <w:r>
        <w:rPr>
          <w:i/>
          <w:sz w:val="18"/>
          <w:szCs w:val="18"/>
        </w:rPr>
        <w:t>, 2017. Niet zonder toestemming te gebruiken voor andere doeleinden.</w:t>
      </w:r>
      <w:r w:rsidRPr="00442A95">
        <w:rPr>
          <w:i/>
          <w:sz w:val="18"/>
          <w:szCs w:val="18"/>
        </w:rPr>
        <w:t>)</w:t>
      </w:r>
    </w:p>
    <w:p w:rsidR="008C4A9F" w:rsidRPr="008C4A9F" w:rsidRDefault="008C4A9F" w:rsidP="008C4A9F">
      <w:pPr>
        <w:spacing w:after="0" w:line="283" w:lineRule="auto"/>
        <w:rPr>
          <w:rFonts w:eastAsia="Times New Roman" w:cstheme="minorHAnsi"/>
          <w:sz w:val="18"/>
          <w:szCs w:val="24"/>
          <w:lang w:bidi="bn-IN"/>
        </w:rPr>
      </w:pPr>
      <w:r w:rsidRPr="008C4A9F">
        <w:rPr>
          <w:rFonts w:eastAsia="Times New Roman" w:cstheme="minorHAnsi"/>
          <w:sz w:val="18"/>
          <w:szCs w:val="24"/>
          <w:lang w:bidi="bn-IN"/>
        </w:rPr>
        <w:t xml:space="preserve">Kinderen die te maken hebben met een ouder met psychische problematiek hebben een hoger risico om ooit zelf een psychische stoornis te ontwikkelen (Bijl e.a. 2002, Trimbos </w:t>
      </w:r>
      <w:proofErr w:type="spellStart"/>
      <w:r w:rsidRPr="008C4A9F">
        <w:rPr>
          <w:rFonts w:eastAsia="Times New Roman" w:cstheme="minorHAnsi"/>
          <w:sz w:val="18"/>
          <w:szCs w:val="24"/>
          <w:lang w:bidi="bn-IN"/>
        </w:rPr>
        <w:t>factsheet</w:t>
      </w:r>
      <w:proofErr w:type="spellEnd"/>
      <w:r w:rsidRPr="008C4A9F">
        <w:rPr>
          <w:rFonts w:eastAsia="Times New Roman" w:cstheme="minorHAnsi"/>
          <w:sz w:val="18"/>
          <w:szCs w:val="24"/>
          <w:lang w:bidi="bn-IN"/>
        </w:rPr>
        <w:t>).</w:t>
      </w:r>
      <w:r w:rsidRPr="008C4A9F">
        <w:rPr>
          <w:rFonts w:eastAsia="Times New Roman" w:cstheme="minorHAnsi"/>
          <w:color w:val="FF0000"/>
          <w:sz w:val="18"/>
          <w:szCs w:val="24"/>
          <w:lang w:bidi="bn-IN"/>
        </w:rPr>
        <w:t xml:space="preserve"> </w:t>
      </w:r>
      <w:r w:rsidRPr="008C4A9F">
        <w:rPr>
          <w:rFonts w:eastAsia="Times New Roman" w:cstheme="minorHAnsi"/>
          <w:sz w:val="18"/>
          <w:szCs w:val="24"/>
          <w:lang w:bidi="bn-IN"/>
        </w:rPr>
        <w:t xml:space="preserve">Recent onderzoek in Nederland (van der Ende, 2016) laat zien dat 48% van de ouders met ernstige psychische aandoeningen kinderen heeft, dat van de geïnterviewde ouders 80% aangeeft dat hun problematiek schade toebrengt aan de relaties met hun kinderen en dat hulpverleners binnen de GGZ aangeven dat er weinig aandacht is voor de ouderrol van cliënten. </w:t>
      </w:r>
    </w:p>
    <w:p w:rsidR="008C4A9F" w:rsidRPr="008C4A9F" w:rsidRDefault="008C4A9F" w:rsidP="008C4A9F">
      <w:pPr>
        <w:spacing w:after="0" w:line="283" w:lineRule="auto"/>
        <w:rPr>
          <w:rFonts w:eastAsia="Times New Roman" w:cstheme="minorHAnsi"/>
          <w:sz w:val="18"/>
          <w:szCs w:val="18"/>
        </w:rPr>
      </w:pPr>
      <w:r w:rsidRPr="008C4A9F">
        <w:rPr>
          <w:rFonts w:eastAsia="Times New Roman" w:cstheme="minorHAnsi"/>
          <w:sz w:val="18"/>
          <w:szCs w:val="18"/>
        </w:rPr>
        <w:t>De risico’s voor de kinderen kunnen variëren, maar zijn groter gedurende de zwangerschap en eerste levensjaren gezien de grote invloed van de omgeving (</w:t>
      </w:r>
      <w:proofErr w:type="spellStart"/>
      <w:r w:rsidRPr="008C4A9F">
        <w:rPr>
          <w:rFonts w:eastAsia="Times New Roman" w:cstheme="minorHAnsi"/>
          <w:sz w:val="18"/>
          <w:szCs w:val="18"/>
        </w:rPr>
        <w:t>Fearon</w:t>
      </w:r>
      <w:proofErr w:type="spellEnd"/>
      <w:r w:rsidRPr="008C4A9F">
        <w:rPr>
          <w:rFonts w:eastAsia="Times New Roman" w:cstheme="minorHAnsi"/>
          <w:sz w:val="18"/>
          <w:szCs w:val="18"/>
        </w:rPr>
        <w:t>, 2014) op de algehele ontwikkeling, meer specifiek op die van het brein en het kunnen vormen van een veilige gehechtheidsrelatie en daaruit voortvloeiende ontwikkelingsmogelijkheden. Anderzijds kan zwangerschap, de geboorte van een kind en ouderschap ook de psychopathologie bij de ouder doen verergeren (</w:t>
      </w:r>
      <w:proofErr w:type="spellStart"/>
      <w:r w:rsidRPr="008C4A9F">
        <w:rPr>
          <w:rFonts w:eastAsia="Times New Roman" w:cstheme="minorHAnsi"/>
          <w:sz w:val="18"/>
          <w:szCs w:val="18"/>
        </w:rPr>
        <w:t>Falkov</w:t>
      </w:r>
      <w:proofErr w:type="spellEnd"/>
      <w:r w:rsidRPr="008C4A9F">
        <w:rPr>
          <w:rFonts w:eastAsia="Times New Roman" w:cstheme="minorHAnsi"/>
          <w:sz w:val="18"/>
          <w:szCs w:val="18"/>
        </w:rPr>
        <w:t xml:space="preserve">, 2012). Genoemde risico’s kunnen bij zowel ouder als kind over en weer worden versterkt als gevolg van het reciproke karakter van de ouder-kindrelatie, wat preventie tegen een ongunstige uitkomst in deze fase van groot belang maakt. </w:t>
      </w:r>
    </w:p>
    <w:p w:rsidR="008C4A9F" w:rsidRPr="008C4A9F" w:rsidRDefault="008C4A9F" w:rsidP="008C4A9F">
      <w:pPr>
        <w:spacing w:after="0" w:line="280" w:lineRule="auto"/>
        <w:rPr>
          <w:rFonts w:eastAsia="Times New Roman" w:cstheme="minorHAnsi"/>
          <w:sz w:val="18"/>
          <w:szCs w:val="24"/>
          <w:lang w:bidi="bn-IN"/>
        </w:rPr>
      </w:pPr>
      <w:r w:rsidRPr="008C4A9F">
        <w:rPr>
          <w:rFonts w:eastAsia="Times New Roman" w:cstheme="minorHAnsi"/>
          <w:sz w:val="18"/>
          <w:szCs w:val="24"/>
          <w:lang w:bidi="bn-IN"/>
        </w:rPr>
        <w:t xml:space="preserve">De organisatorische inrichting binnen instellingen voor Geestelijke Gezondheidszorg is, evenals de opleidingen van professionals die daarbinnen werkzaam zijn, naar leeftijd ingedeeld, namelijk kinderen en jeugd naast volwassenen en ouderen. </w:t>
      </w:r>
      <w:r w:rsidRPr="008C4A9F">
        <w:rPr>
          <w:rFonts w:eastAsia="Times New Roman" w:cstheme="minorHAnsi"/>
          <w:sz w:val="18"/>
          <w:szCs w:val="18"/>
        </w:rPr>
        <w:t>Behandelaren in de GGZ voor volwassenen zijn niet deskundig op het gebied van ouderschap en de ontwikkeling van kinderen en andersom hebben behandelaren in de jeugd GGZ weinig kennis van psychopathologie bij ouders. Deze opsplitsing lijkt sterk samen te hangen met het paradigma in de GGZ dat</w:t>
      </w:r>
      <w:r w:rsidRPr="008C4A9F">
        <w:rPr>
          <w:rFonts w:eastAsia="Times New Roman" w:cstheme="minorHAnsi"/>
          <w:sz w:val="18"/>
          <w:szCs w:val="24"/>
          <w:lang w:bidi="bn-IN"/>
        </w:rPr>
        <w:t xml:space="preserve"> psychische stoornissen individuele problemen zijn en dientengevolge ook als zodanig worden behandeld. </w:t>
      </w:r>
    </w:p>
    <w:p w:rsidR="008C4A9F" w:rsidRPr="008C4A9F" w:rsidRDefault="008C4A9F" w:rsidP="008C4A9F">
      <w:pPr>
        <w:spacing w:after="0" w:line="280" w:lineRule="auto"/>
        <w:rPr>
          <w:rFonts w:eastAsia="Times New Roman" w:cstheme="minorHAnsi"/>
          <w:sz w:val="18"/>
          <w:szCs w:val="24"/>
          <w:lang w:bidi="bn-IN"/>
        </w:rPr>
      </w:pPr>
      <w:r w:rsidRPr="008C4A9F">
        <w:rPr>
          <w:rFonts w:eastAsia="Times New Roman" w:cstheme="minorHAnsi"/>
          <w:sz w:val="18"/>
          <w:szCs w:val="24"/>
          <w:lang w:bidi="bn-IN"/>
        </w:rPr>
        <w:t>Ondanks dat er veel kennis is over de risico’s voor kinderen waarvan de ouder een psychische stoornis heeft (</w:t>
      </w:r>
      <w:proofErr w:type="spellStart"/>
      <w:r w:rsidRPr="008C4A9F">
        <w:rPr>
          <w:rFonts w:eastAsia="Times New Roman" w:cstheme="minorHAnsi"/>
          <w:sz w:val="18"/>
          <w:szCs w:val="24"/>
          <w:lang w:bidi="bn-IN"/>
        </w:rPr>
        <w:t>Hosman</w:t>
      </w:r>
      <w:proofErr w:type="spellEnd"/>
      <w:r w:rsidRPr="008C4A9F">
        <w:rPr>
          <w:rFonts w:eastAsia="Times New Roman" w:cstheme="minorHAnsi"/>
          <w:sz w:val="18"/>
          <w:szCs w:val="24"/>
          <w:lang w:bidi="bn-IN"/>
        </w:rPr>
        <w:t xml:space="preserve">, van </w:t>
      </w:r>
      <w:proofErr w:type="spellStart"/>
      <w:r w:rsidRPr="008C4A9F">
        <w:rPr>
          <w:rFonts w:eastAsia="Times New Roman" w:cstheme="minorHAnsi"/>
          <w:sz w:val="18"/>
          <w:szCs w:val="24"/>
          <w:lang w:bidi="bn-IN"/>
        </w:rPr>
        <w:t>Doesum</w:t>
      </w:r>
      <w:proofErr w:type="spellEnd"/>
      <w:r w:rsidRPr="008C4A9F">
        <w:rPr>
          <w:rFonts w:eastAsia="Times New Roman" w:cstheme="minorHAnsi"/>
          <w:sz w:val="18"/>
          <w:szCs w:val="24"/>
          <w:lang w:bidi="bn-IN"/>
        </w:rPr>
        <w:t xml:space="preserve"> &amp; van Santvoort 2009, </w:t>
      </w:r>
      <w:proofErr w:type="spellStart"/>
      <w:r w:rsidRPr="008C4A9F">
        <w:rPr>
          <w:rFonts w:eastAsia="Times New Roman" w:cstheme="minorHAnsi"/>
          <w:sz w:val="18"/>
          <w:szCs w:val="24"/>
          <w:lang w:bidi="bn-IN"/>
        </w:rPr>
        <w:t>Reupert</w:t>
      </w:r>
      <w:proofErr w:type="spellEnd"/>
      <w:r w:rsidRPr="008C4A9F">
        <w:rPr>
          <w:rFonts w:eastAsia="Times New Roman" w:cstheme="minorHAnsi"/>
          <w:sz w:val="18"/>
          <w:szCs w:val="24"/>
          <w:lang w:bidi="bn-IN"/>
        </w:rPr>
        <w:t xml:space="preserve"> &amp; </w:t>
      </w:r>
      <w:proofErr w:type="spellStart"/>
      <w:r w:rsidRPr="008C4A9F">
        <w:rPr>
          <w:rFonts w:eastAsia="Times New Roman" w:cstheme="minorHAnsi"/>
          <w:sz w:val="18"/>
          <w:szCs w:val="24"/>
          <w:lang w:bidi="bn-IN"/>
        </w:rPr>
        <w:t>Maybery</w:t>
      </w:r>
      <w:proofErr w:type="spellEnd"/>
      <w:r w:rsidRPr="008C4A9F">
        <w:rPr>
          <w:rFonts w:eastAsia="Times New Roman" w:cstheme="minorHAnsi"/>
          <w:sz w:val="18"/>
          <w:szCs w:val="24"/>
          <w:lang w:bidi="bn-IN"/>
        </w:rPr>
        <w:t>, 2007), wordt dit wereldwijd in de praktijk van de GGZ volwassenen nauwelijks vertaald naar een gezinsgerichte benadering met specifieke aandacht voor de kinderen en de ouder-kindrelatie (</w:t>
      </w:r>
      <w:proofErr w:type="spellStart"/>
      <w:r w:rsidRPr="008C4A9F">
        <w:rPr>
          <w:rFonts w:eastAsia="Times New Roman" w:cstheme="minorHAnsi"/>
          <w:sz w:val="18"/>
          <w:szCs w:val="24"/>
          <w:lang w:bidi="bn-IN"/>
        </w:rPr>
        <w:t>Maybery</w:t>
      </w:r>
      <w:proofErr w:type="spellEnd"/>
      <w:r w:rsidRPr="008C4A9F">
        <w:rPr>
          <w:rFonts w:eastAsia="Times New Roman" w:cstheme="minorHAnsi"/>
          <w:sz w:val="18"/>
          <w:szCs w:val="24"/>
          <w:lang w:bidi="bn-IN"/>
        </w:rPr>
        <w:t xml:space="preserve">, Foster e.a. 2015). </w:t>
      </w:r>
      <w:r w:rsidRPr="008C4A9F">
        <w:rPr>
          <w:rFonts w:eastAsia="Times New Roman" w:cstheme="minorHAnsi"/>
          <w:sz w:val="18"/>
          <w:szCs w:val="18"/>
        </w:rPr>
        <w:t xml:space="preserve">Ouders blijken zelf ook niet makkelijk het ouderschap ter sprake te brengen bij hun behandelaren uit angst voor stigmatisering of uithuisplaatsing van hun kind(eren). </w:t>
      </w:r>
    </w:p>
    <w:p w:rsidR="008C4A9F" w:rsidRDefault="008C4A9F" w:rsidP="008C4A9F">
      <w:pPr>
        <w:spacing w:after="0" w:line="283" w:lineRule="auto"/>
        <w:rPr>
          <w:rFonts w:eastAsia="Times New Roman" w:cstheme="minorHAnsi"/>
          <w:sz w:val="18"/>
          <w:szCs w:val="24"/>
          <w:lang w:bidi="bn-IN"/>
        </w:rPr>
      </w:pPr>
      <w:r w:rsidRPr="008C4A9F">
        <w:rPr>
          <w:rFonts w:eastAsia="Times New Roman" w:cstheme="minorHAnsi"/>
          <w:sz w:val="18"/>
          <w:szCs w:val="24"/>
          <w:lang w:bidi="bn-IN"/>
        </w:rPr>
        <w:t xml:space="preserve">De impact van curatieve zorg kan verhoogd worden door het aanbieden van een geïntegreerde behandeling aan ouder en kind. Ouderschap, de ontwikkeling van het kind en de ouder-kindrelatie worden zo vanzelfsprekend een onderdeel van de behandeling van de ouder, hetgeen ook voor behandelaren drempelverlagend werkt om deze onderwerpen te bespreken. </w:t>
      </w:r>
    </w:p>
    <w:p w:rsidR="002C4B7E" w:rsidRDefault="002C4B7E" w:rsidP="00ED6C27">
      <w:pPr>
        <w:spacing w:after="0" w:line="284" w:lineRule="auto"/>
        <w:rPr>
          <w:rFonts w:eastAsia="Times New Roman" w:cstheme="minorHAnsi"/>
          <w:sz w:val="18"/>
          <w:szCs w:val="24"/>
          <w:lang w:bidi="bn-IN"/>
        </w:rPr>
      </w:pPr>
      <w:r>
        <w:rPr>
          <w:rFonts w:eastAsia="Times New Roman" w:cstheme="minorHAnsi"/>
          <w:sz w:val="18"/>
          <w:szCs w:val="24"/>
          <w:lang w:bidi="bn-IN"/>
        </w:rPr>
        <w:t xml:space="preserve">Hoog risicogroep: </w:t>
      </w:r>
    </w:p>
    <w:p w:rsidR="00ED6C27" w:rsidRPr="00ED6C27" w:rsidRDefault="00ED6C27" w:rsidP="00ED6C27">
      <w:pPr>
        <w:spacing w:after="0" w:line="284" w:lineRule="auto"/>
        <w:rPr>
          <w:rFonts w:eastAsia="Times New Roman" w:cstheme="minorHAnsi"/>
          <w:sz w:val="18"/>
          <w:szCs w:val="24"/>
          <w:lang w:bidi="bn-IN"/>
        </w:rPr>
      </w:pPr>
      <w:r w:rsidRPr="00ED6C27">
        <w:rPr>
          <w:rFonts w:eastAsia="Times New Roman" w:cstheme="minorHAnsi"/>
          <w:sz w:val="18"/>
          <w:szCs w:val="24"/>
          <w:lang w:bidi="bn-IN"/>
        </w:rPr>
        <w:t xml:space="preserve">Uit een schatting blijkt dat 15,7% van de Nederlandse kinderen te maken heeft met een ouder met psychische problematiek (van der Ende, 2016). Deze kinderen hebben een hoger risico om ooit zelf een psychische stoornis te ontwikkelen, variërend van 48-55 % bij een ouder met psychopathologie oplopend tot 66.5% wanneer dit het geval is bij beide ouders (Bijl e.a. 2002, Trimbos </w:t>
      </w:r>
      <w:proofErr w:type="spellStart"/>
      <w:r w:rsidRPr="00ED6C27">
        <w:rPr>
          <w:rFonts w:eastAsia="Times New Roman" w:cstheme="minorHAnsi"/>
          <w:sz w:val="18"/>
          <w:szCs w:val="24"/>
          <w:lang w:bidi="bn-IN"/>
        </w:rPr>
        <w:t>factsheet</w:t>
      </w:r>
      <w:proofErr w:type="spellEnd"/>
      <w:r w:rsidRPr="00ED6C27">
        <w:rPr>
          <w:rFonts w:eastAsia="Times New Roman" w:cstheme="minorHAnsi"/>
          <w:sz w:val="18"/>
          <w:szCs w:val="24"/>
          <w:lang w:bidi="bn-IN"/>
        </w:rPr>
        <w:t>) in vergelijking met kinderen van ouders zonder deze problemen. De kans op het ontwikkelen van een stoornis is minder afhankelijk van welke stoornis de ouder heeft, maar wordt sterk beïnvloedt door de aanwezigheid en opeenstapeling van risicofactoren en/of protectieve factoren (</w:t>
      </w:r>
      <w:proofErr w:type="spellStart"/>
      <w:r w:rsidRPr="00ED6C27">
        <w:rPr>
          <w:rFonts w:eastAsia="Times New Roman" w:cstheme="minorHAnsi"/>
          <w:sz w:val="18"/>
          <w:szCs w:val="24"/>
          <w:lang w:bidi="bn-IN"/>
        </w:rPr>
        <w:t>Hosman</w:t>
      </w:r>
      <w:proofErr w:type="spellEnd"/>
      <w:r w:rsidRPr="00ED6C27">
        <w:rPr>
          <w:rFonts w:eastAsia="Times New Roman" w:cstheme="minorHAnsi"/>
          <w:sz w:val="18"/>
          <w:szCs w:val="24"/>
          <w:lang w:bidi="bn-IN"/>
        </w:rPr>
        <w:t xml:space="preserve">, van </w:t>
      </w:r>
      <w:proofErr w:type="spellStart"/>
      <w:r w:rsidRPr="00ED6C27">
        <w:rPr>
          <w:rFonts w:eastAsia="Times New Roman" w:cstheme="minorHAnsi"/>
          <w:sz w:val="18"/>
          <w:szCs w:val="24"/>
          <w:lang w:bidi="bn-IN"/>
        </w:rPr>
        <w:t>Doesum</w:t>
      </w:r>
      <w:proofErr w:type="spellEnd"/>
      <w:r w:rsidRPr="00ED6C27">
        <w:rPr>
          <w:rFonts w:eastAsia="Times New Roman" w:cstheme="minorHAnsi"/>
          <w:sz w:val="18"/>
          <w:szCs w:val="24"/>
          <w:lang w:bidi="bn-IN"/>
        </w:rPr>
        <w:t xml:space="preserve"> &amp; van Santvoort, 2009). Risicofactoren kunnen gerelateerd zijn aan ouderfactoren (zoals genetische overdracht, ernst van de stoornis, chroniciteit en </w:t>
      </w:r>
      <w:proofErr w:type="spellStart"/>
      <w:r w:rsidRPr="00ED6C27">
        <w:rPr>
          <w:rFonts w:eastAsia="Times New Roman" w:cstheme="minorHAnsi"/>
          <w:sz w:val="18"/>
          <w:szCs w:val="24"/>
          <w:lang w:bidi="bn-IN"/>
        </w:rPr>
        <w:t>comorbiditeit</w:t>
      </w:r>
      <w:proofErr w:type="spellEnd"/>
      <w:r w:rsidRPr="00ED6C27">
        <w:rPr>
          <w:rFonts w:eastAsia="Times New Roman" w:cstheme="minorHAnsi"/>
          <w:sz w:val="18"/>
          <w:szCs w:val="24"/>
          <w:lang w:bidi="bn-IN"/>
        </w:rPr>
        <w:t xml:space="preserve">, afwezigheid van behandeling en verstoord ouderlijk gedrag), gezinsfactoren (zoals verstoord gezinsleven, slecht functionerende andere ouder, ouderlijke strijd), </w:t>
      </w:r>
      <w:proofErr w:type="spellStart"/>
      <w:r w:rsidRPr="00ED6C27">
        <w:rPr>
          <w:rFonts w:eastAsia="Times New Roman" w:cstheme="minorHAnsi"/>
          <w:sz w:val="18"/>
          <w:szCs w:val="24"/>
          <w:lang w:bidi="bn-IN"/>
        </w:rPr>
        <w:t>kindfactoren</w:t>
      </w:r>
      <w:proofErr w:type="spellEnd"/>
      <w:r w:rsidRPr="00ED6C27">
        <w:rPr>
          <w:rFonts w:eastAsia="Times New Roman" w:cstheme="minorHAnsi"/>
          <w:sz w:val="18"/>
          <w:szCs w:val="24"/>
          <w:lang w:bidi="bn-IN"/>
        </w:rPr>
        <w:t xml:space="preserve"> (zoals moeilijk temperament en genetische kwetsbaarheid voor omgevingsinvloeden) en omgevingsfactoren (zoals armoede, behoren tot een minderheidsgroep), zoals in figuur 1 is weergegeven (Goodman &amp; </w:t>
      </w:r>
      <w:proofErr w:type="spellStart"/>
      <w:r w:rsidRPr="00ED6C27">
        <w:rPr>
          <w:rFonts w:eastAsia="Times New Roman" w:cstheme="minorHAnsi"/>
          <w:sz w:val="18"/>
          <w:szCs w:val="24"/>
          <w:lang w:bidi="bn-IN"/>
        </w:rPr>
        <w:t>Gotlib</w:t>
      </w:r>
      <w:proofErr w:type="spellEnd"/>
      <w:r w:rsidRPr="00ED6C27">
        <w:rPr>
          <w:rFonts w:eastAsia="Times New Roman" w:cstheme="minorHAnsi"/>
          <w:sz w:val="18"/>
          <w:szCs w:val="24"/>
          <w:lang w:bidi="bn-IN"/>
        </w:rPr>
        <w:t xml:space="preserve"> 1999, van Santvoort, van </w:t>
      </w:r>
      <w:proofErr w:type="spellStart"/>
      <w:r w:rsidRPr="00ED6C27">
        <w:rPr>
          <w:rFonts w:eastAsia="Times New Roman" w:cstheme="minorHAnsi"/>
          <w:sz w:val="18"/>
          <w:szCs w:val="24"/>
          <w:lang w:bidi="bn-IN"/>
        </w:rPr>
        <w:t>Doesum</w:t>
      </w:r>
      <w:proofErr w:type="spellEnd"/>
      <w:r w:rsidRPr="00ED6C27">
        <w:rPr>
          <w:rFonts w:eastAsia="Times New Roman" w:cstheme="minorHAnsi"/>
          <w:sz w:val="18"/>
          <w:szCs w:val="24"/>
          <w:lang w:bidi="bn-IN"/>
        </w:rPr>
        <w:t xml:space="preserve"> &amp; </w:t>
      </w:r>
      <w:proofErr w:type="spellStart"/>
      <w:r w:rsidRPr="00ED6C27">
        <w:rPr>
          <w:rFonts w:eastAsia="Times New Roman" w:cstheme="minorHAnsi"/>
          <w:sz w:val="18"/>
          <w:szCs w:val="24"/>
          <w:lang w:bidi="bn-IN"/>
        </w:rPr>
        <w:t>Reupert</w:t>
      </w:r>
      <w:proofErr w:type="spellEnd"/>
      <w:r w:rsidRPr="00ED6C27">
        <w:rPr>
          <w:rFonts w:eastAsia="Times New Roman" w:cstheme="minorHAnsi"/>
          <w:sz w:val="18"/>
          <w:szCs w:val="24"/>
          <w:lang w:bidi="bn-IN"/>
        </w:rPr>
        <w:t xml:space="preserve"> 2015, </w:t>
      </w:r>
      <w:proofErr w:type="spellStart"/>
      <w:r w:rsidRPr="00ED6C27">
        <w:rPr>
          <w:rFonts w:eastAsia="Times New Roman" w:cstheme="minorHAnsi"/>
          <w:sz w:val="18"/>
          <w:szCs w:val="24"/>
          <w:lang w:bidi="bn-IN"/>
        </w:rPr>
        <w:t>Belsky</w:t>
      </w:r>
      <w:proofErr w:type="spellEnd"/>
      <w:r w:rsidRPr="00ED6C27">
        <w:rPr>
          <w:rFonts w:eastAsia="Times New Roman" w:cstheme="minorHAnsi"/>
          <w:sz w:val="18"/>
          <w:szCs w:val="24"/>
          <w:lang w:bidi="bn-IN"/>
        </w:rPr>
        <w:t xml:space="preserve">, Bakermans-Kranenburg &amp; IJzendoorn, 2007). </w:t>
      </w:r>
    </w:p>
    <w:p w:rsidR="00ED6C27" w:rsidRPr="00ED6C27" w:rsidRDefault="00ED6C27" w:rsidP="00ED6C27">
      <w:pPr>
        <w:spacing w:after="0" w:line="284" w:lineRule="auto"/>
        <w:rPr>
          <w:rFonts w:ascii="Verdana" w:eastAsia="Times New Roman" w:hAnsi="Verdana" w:cs="Vrinda"/>
          <w:noProof/>
          <w:sz w:val="18"/>
          <w:szCs w:val="24"/>
          <w:lang w:eastAsia="nl-NL"/>
        </w:rPr>
      </w:pPr>
      <w:r w:rsidRPr="00ED6C27">
        <w:rPr>
          <w:rFonts w:eastAsia="Times New Roman" w:cstheme="minorHAnsi"/>
          <w:sz w:val="18"/>
          <w:szCs w:val="24"/>
          <w:lang w:bidi="bn-IN"/>
        </w:rPr>
        <w:t xml:space="preserve">Andersom spelen beschermende factoren, zoals de aanwezigheid van een goed functionerende andere ouder en een steunend netwerk, een preventieve rol bij de overdracht van psychopathologie (van Santvoort, van </w:t>
      </w:r>
      <w:proofErr w:type="spellStart"/>
      <w:r w:rsidRPr="00ED6C27">
        <w:rPr>
          <w:rFonts w:eastAsia="Times New Roman" w:cstheme="minorHAnsi"/>
          <w:sz w:val="18"/>
          <w:szCs w:val="24"/>
          <w:lang w:bidi="bn-IN"/>
        </w:rPr>
        <w:t>Doesum</w:t>
      </w:r>
      <w:proofErr w:type="spellEnd"/>
      <w:r w:rsidRPr="00ED6C27">
        <w:rPr>
          <w:rFonts w:eastAsia="Times New Roman" w:cstheme="minorHAnsi"/>
          <w:sz w:val="18"/>
          <w:szCs w:val="24"/>
          <w:lang w:bidi="bn-IN"/>
        </w:rPr>
        <w:t xml:space="preserve"> &amp; </w:t>
      </w:r>
      <w:proofErr w:type="spellStart"/>
      <w:r w:rsidRPr="00ED6C27">
        <w:rPr>
          <w:rFonts w:eastAsia="Times New Roman" w:cstheme="minorHAnsi"/>
          <w:sz w:val="18"/>
          <w:szCs w:val="24"/>
          <w:lang w:bidi="bn-IN"/>
        </w:rPr>
        <w:t>Reupert</w:t>
      </w:r>
      <w:proofErr w:type="spellEnd"/>
      <w:r w:rsidRPr="00ED6C27">
        <w:rPr>
          <w:rFonts w:eastAsia="Times New Roman" w:cstheme="minorHAnsi"/>
          <w:sz w:val="18"/>
          <w:szCs w:val="24"/>
          <w:lang w:bidi="bn-IN"/>
        </w:rPr>
        <w:t xml:space="preserve"> 2015).</w:t>
      </w:r>
      <w:r w:rsidRPr="00ED6C27">
        <w:rPr>
          <w:rFonts w:ascii="Verdana" w:eastAsia="Times New Roman" w:hAnsi="Verdana" w:cs="Vrinda"/>
          <w:noProof/>
          <w:sz w:val="18"/>
          <w:szCs w:val="24"/>
          <w:lang w:eastAsia="nl-NL"/>
        </w:rPr>
        <w:t xml:space="preserve"> </w:t>
      </w:r>
    </w:p>
    <w:p w:rsidR="00ED6C27" w:rsidRPr="008C4A9F" w:rsidRDefault="00ED6C27" w:rsidP="008C4A9F">
      <w:pPr>
        <w:spacing w:after="0" w:line="283" w:lineRule="auto"/>
        <w:rPr>
          <w:rFonts w:eastAsia="Times New Roman" w:cstheme="minorHAnsi"/>
          <w:sz w:val="18"/>
          <w:szCs w:val="24"/>
          <w:lang w:bidi="bn-IN"/>
        </w:rPr>
      </w:pPr>
    </w:p>
    <w:p w:rsidR="008C4A9F" w:rsidRDefault="008C4A9F" w:rsidP="008C4A9F">
      <w:pPr>
        <w:spacing w:after="0" w:line="280" w:lineRule="auto"/>
        <w:rPr>
          <w:rFonts w:eastAsia="Times New Roman" w:cstheme="minorHAnsi"/>
          <w:sz w:val="18"/>
          <w:szCs w:val="24"/>
          <w:lang w:bidi="bn-IN"/>
        </w:rPr>
      </w:pPr>
    </w:p>
    <w:p w:rsidR="008C4A9F" w:rsidRDefault="008C4A9F" w:rsidP="008C4A9F">
      <w:pPr>
        <w:spacing w:after="0" w:line="280" w:lineRule="auto"/>
        <w:rPr>
          <w:rFonts w:eastAsia="Times New Roman" w:cstheme="minorHAnsi"/>
          <w:sz w:val="18"/>
          <w:szCs w:val="24"/>
          <w:lang w:bidi="bn-IN"/>
        </w:rPr>
      </w:pPr>
      <w:r>
        <w:rPr>
          <w:noProof/>
          <w:lang w:eastAsia="nl-NL"/>
        </w:rPr>
        <w:lastRenderedPageBreak/>
        <w:drawing>
          <wp:inline distT="0" distB="0" distL="0" distR="0" wp14:anchorId="50FD682C" wp14:editId="249233D5">
            <wp:extent cx="5438774" cy="38290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471" t="12397" r="2146" b="5894"/>
                    <a:stretch/>
                  </pic:blipFill>
                  <pic:spPr bwMode="auto">
                    <a:xfrm>
                      <a:off x="0" y="0"/>
                      <a:ext cx="5437120" cy="3827886"/>
                    </a:xfrm>
                    <a:prstGeom prst="rect">
                      <a:avLst/>
                    </a:prstGeom>
                    <a:ln>
                      <a:noFill/>
                    </a:ln>
                    <a:extLst>
                      <a:ext uri="{53640926-AAD7-44D8-BBD7-CCE9431645EC}">
                        <a14:shadowObscured xmlns:a14="http://schemas.microsoft.com/office/drawing/2010/main"/>
                      </a:ext>
                    </a:extLst>
                  </pic:spPr>
                </pic:pic>
              </a:graphicData>
            </a:graphic>
          </wp:inline>
        </w:drawing>
      </w:r>
    </w:p>
    <w:p w:rsidR="008C4A9F" w:rsidRDefault="008C4A9F" w:rsidP="008C4A9F">
      <w:pPr>
        <w:spacing w:after="0" w:line="280" w:lineRule="auto"/>
        <w:rPr>
          <w:rFonts w:eastAsia="Times New Roman" w:cstheme="minorHAnsi"/>
          <w:sz w:val="18"/>
          <w:szCs w:val="24"/>
          <w:lang w:bidi="bn-IN"/>
        </w:rPr>
      </w:pPr>
    </w:p>
    <w:p w:rsidR="008C4A9F" w:rsidRDefault="008C4A9F" w:rsidP="008C4A9F">
      <w:pPr>
        <w:spacing w:after="0" w:line="280" w:lineRule="auto"/>
        <w:rPr>
          <w:rFonts w:eastAsia="Times New Roman" w:cstheme="minorHAnsi"/>
          <w:sz w:val="18"/>
          <w:szCs w:val="24"/>
          <w:lang w:bidi="bn-IN"/>
        </w:rPr>
      </w:pPr>
    </w:p>
    <w:p w:rsidR="008C4A9F" w:rsidRPr="008C4A9F" w:rsidRDefault="008C4A9F" w:rsidP="008C4A9F">
      <w:pPr>
        <w:spacing w:after="0" w:line="280" w:lineRule="auto"/>
        <w:rPr>
          <w:rFonts w:eastAsia="Times New Roman" w:cstheme="minorHAnsi"/>
          <w:sz w:val="18"/>
          <w:szCs w:val="18"/>
          <w:lang w:bidi="bn-IN"/>
        </w:rPr>
      </w:pPr>
      <w:r w:rsidRPr="008C4A9F">
        <w:rPr>
          <w:rFonts w:eastAsia="Times New Roman" w:cstheme="minorHAnsi"/>
          <w:sz w:val="18"/>
          <w:szCs w:val="24"/>
          <w:lang w:bidi="bn-IN"/>
        </w:rPr>
        <w:t>Geïntegreerde en op de context afgestemde zorg in de GGZ voor (aanstaande) ouders en hun kind</w:t>
      </w:r>
      <w:r>
        <w:rPr>
          <w:rFonts w:eastAsia="Times New Roman" w:cstheme="minorHAnsi"/>
          <w:sz w:val="18"/>
          <w:szCs w:val="24"/>
          <w:lang w:bidi="bn-IN"/>
        </w:rPr>
        <w:t>eren</w:t>
      </w:r>
      <w:r w:rsidRPr="008C4A9F">
        <w:rPr>
          <w:rFonts w:eastAsia="Times New Roman" w:cstheme="minorHAnsi"/>
          <w:sz w:val="18"/>
          <w:szCs w:val="18"/>
          <w:lang w:bidi="bn-IN"/>
        </w:rPr>
        <w:t xml:space="preserve"> vormt een aanvulling op het huidige aanbod. Het leidt tot een groter bereik van deze hoog risicogroep. Het sluit aan bij de huidige ontwikkelingen in de wetenschap om de effectiviteit en de kwaliteit van de zorg te verhogen middels ‘</w:t>
      </w:r>
      <w:proofErr w:type="spellStart"/>
      <w:r w:rsidRPr="008C4A9F">
        <w:rPr>
          <w:rFonts w:eastAsia="Times New Roman" w:cstheme="minorHAnsi"/>
          <w:sz w:val="18"/>
          <w:szCs w:val="18"/>
          <w:lang w:bidi="bn-IN"/>
        </w:rPr>
        <w:t>personalized</w:t>
      </w:r>
      <w:proofErr w:type="spellEnd"/>
      <w:r w:rsidRPr="008C4A9F">
        <w:rPr>
          <w:rFonts w:eastAsia="Times New Roman" w:cstheme="minorHAnsi"/>
          <w:sz w:val="18"/>
          <w:szCs w:val="18"/>
          <w:lang w:bidi="bn-IN"/>
        </w:rPr>
        <w:t xml:space="preserve"> </w:t>
      </w:r>
      <w:proofErr w:type="spellStart"/>
      <w:r w:rsidRPr="008C4A9F">
        <w:rPr>
          <w:rFonts w:eastAsia="Times New Roman" w:cstheme="minorHAnsi"/>
          <w:sz w:val="18"/>
          <w:szCs w:val="18"/>
          <w:lang w:bidi="bn-IN"/>
        </w:rPr>
        <w:t>medicine</w:t>
      </w:r>
      <w:proofErr w:type="spellEnd"/>
      <w:r w:rsidRPr="008C4A9F">
        <w:rPr>
          <w:rFonts w:eastAsia="Times New Roman" w:cstheme="minorHAnsi"/>
          <w:sz w:val="18"/>
          <w:szCs w:val="18"/>
          <w:lang w:bidi="bn-IN"/>
        </w:rPr>
        <w:t xml:space="preserve">’ en de context te betrekken in de afweging over wat de beste zorg is. </w:t>
      </w:r>
    </w:p>
    <w:p w:rsidR="008C4A9F" w:rsidRPr="008C4A9F" w:rsidRDefault="008C4A9F" w:rsidP="008C4A9F">
      <w:pPr>
        <w:spacing w:after="0" w:line="284" w:lineRule="atLeast"/>
        <w:rPr>
          <w:rFonts w:eastAsia="Times New Roman" w:cstheme="minorHAnsi"/>
          <w:sz w:val="18"/>
          <w:szCs w:val="18"/>
          <w:lang w:bidi="bn-IN"/>
        </w:rPr>
      </w:pPr>
      <w:r w:rsidRPr="008C4A9F">
        <w:rPr>
          <w:rFonts w:eastAsia="Times New Roman" w:cstheme="minorHAnsi"/>
          <w:sz w:val="18"/>
          <w:szCs w:val="24"/>
          <w:lang w:bidi="bn-IN"/>
        </w:rPr>
        <w:t xml:space="preserve">Het sluit tevens aan bij maatschappelijke ontwikkelingen waarbij veel waarde wordt gehecht aan ontschotting van de zorg, de transformatie van de Jeugdzorg (één gezin, één plan, één aanpak), het voorkomen van psychische en gezondheidsproblemen waarvan de oorzaak ligt in de vroege jeugd en de daartoe noodzakelijke paradigmashift in de GGZ van individueel naar meer gezins- en contextgericht werken. </w:t>
      </w:r>
    </w:p>
    <w:p w:rsidR="005148CF" w:rsidRDefault="005148CF" w:rsidP="00BC31E3">
      <w:pPr>
        <w:pStyle w:val="Geenafstand"/>
      </w:pPr>
    </w:p>
    <w:p w:rsidR="002C4B7E" w:rsidRDefault="002C4B7E" w:rsidP="00BC31E3">
      <w:pPr>
        <w:pStyle w:val="Geenafstand"/>
      </w:pPr>
    </w:p>
    <w:p w:rsidR="005148CF" w:rsidRDefault="005148CF" w:rsidP="00BC31E3">
      <w:pPr>
        <w:pStyle w:val="Geenafstand"/>
      </w:pPr>
      <w:r>
        <w:t>Zorgproces</w:t>
      </w:r>
    </w:p>
    <w:p w:rsidR="00BC31E3" w:rsidRDefault="002C4B7E">
      <w:r>
        <w:rPr>
          <w:noProof/>
          <w:lang w:eastAsia="nl-NL"/>
        </w:rPr>
        <w:drawing>
          <wp:inline distT="0" distB="0" distL="0" distR="0" wp14:anchorId="0014F66A" wp14:editId="3F3DDE2E">
            <wp:extent cx="4495800" cy="2293568"/>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386" t="34555" r="23016" b="28079"/>
                    <a:stretch/>
                  </pic:blipFill>
                  <pic:spPr bwMode="auto">
                    <a:xfrm>
                      <a:off x="0" y="0"/>
                      <a:ext cx="4505578" cy="2298556"/>
                    </a:xfrm>
                    <a:prstGeom prst="rect">
                      <a:avLst/>
                    </a:prstGeom>
                    <a:ln>
                      <a:noFill/>
                    </a:ln>
                    <a:extLst>
                      <a:ext uri="{53640926-AAD7-44D8-BBD7-CCE9431645EC}">
                        <a14:shadowObscured xmlns:a14="http://schemas.microsoft.com/office/drawing/2010/main"/>
                      </a:ext>
                    </a:extLst>
                  </pic:spPr>
                </pic:pic>
              </a:graphicData>
            </a:graphic>
          </wp:inline>
        </w:drawing>
      </w:r>
    </w:p>
    <w:p w:rsidR="0043434C" w:rsidRDefault="0043434C" w:rsidP="005148CF">
      <w:pPr>
        <w:pStyle w:val="Geenafstand"/>
      </w:pPr>
    </w:p>
    <w:p w:rsidR="0043434C" w:rsidRDefault="0043434C" w:rsidP="005148CF">
      <w:pPr>
        <w:pStyle w:val="Geenafstand"/>
      </w:pPr>
    </w:p>
    <w:p w:rsidR="005148CF" w:rsidRPr="005E7AE6" w:rsidRDefault="005148CF" w:rsidP="005148CF">
      <w:pPr>
        <w:pStyle w:val="Geenafstand"/>
        <w:rPr>
          <w:color w:val="FF0000"/>
        </w:rPr>
      </w:pPr>
      <w:r>
        <w:lastRenderedPageBreak/>
        <w:t>Modules 0-6 jaar</w:t>
      </w:r>
      <w:r w:rsidR="005E7AE6">
        <w:t xml:space="preserve"> </w:t>
      </w:r>
    </w:p>
    <w:p w:rsidR="005148CF" w:rsidRDefault="0043434C" w:rsidP="005148CF">
      <w:pPr>
        <w:pStyle w:val="Geenafstand"/>
      </w:pPr>
      <w:r w:rsidRPr="0043434C">
        <w:rPr>
          <w:noProof/>
        </w:rPr>
        <w:drawing>
          <wp:inline distT="0" distB="0" distL="0" distR="0" wp14:anchorId="3A52E6C5" wp14:editId="5A6E983F">
            <wp:extent cx="4572396" cy="3429297"/>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396" cy="3429297"/>
                    </a:xfrm>
                    <a:prstGeom prst="rect">
                      <a:avLst/>
                    </a:prstGeom>
                  </pic:spPr>
                </pic:pic>
              </a:graphicData>
            </a:graphic>
          </wp:inline>
        </w:drawing>
      </w:r>
    </w:p>
    <w:p w:rsidR="0043434C" w:rsidRDefault="0043434C" w:rsidP="005148CF">
      <w:pPr>
        <w:pStyle w:val="Geenafstand"/>
      </w:pPr>
    </w:p>
    <w:p w:rsidR="00627451" w:rsidRDefault="00627451" w:rsidP="005148CF">
      <w:pPr>
        <w:pStyle w:val="Geenafstand"/>
      </w:pPr>
      <w:r>
        <w:t xml:space="preserve">Modules 6-18 jaar: </w:t>
      </w:r>
    </w:p>
    <w:p w:rsidR="00B02168" w:rsidRDefault="002A4B7E" w:rsidP="005148CF">
      <w:pPr>
        <w:pStyle w:val="Geenafstand"/>
      </w:pPr>
      <w:r w:rsidRPr="002A4B7E">
        <w:rPr>
          <w:noProof/>
        </w:rPr>
        <w:drawing>
          <wp:inline distT="0" distB="0" distL="0" distR="0" wp14:anchorId="29C2CBD3" wp14:editId="2127429F">
            <wp:extent cx="4572396" cy="3429297"/>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396" cy="3429297"/>
                    </a:xfrm>
                    <a:prstGeom prst="rect">
                      <a:avLst/>
                    </a:prstGeom>
                  </pic:spPr>
                </pic:pic>
              </a:graphicData>
            </a:graphic>
          </wp:inline>
        </w:drawing>
      </w:r>
      <w:r w:rsidRPr="002A4B7E">
        <w:t xml:space="preserve"> </w:t>
      </w:r>
    </w:p>
    <w:p w:rsidR="00627451" w:rsidRDefault="00627451" w:rsidP="005148CF">
      <w:pPr>
        <w:pStyle w:val="Geenafstand"/>
      </w:pPr>
    </w:p>
    <w:p w:rsidR="005148CF" w:rsidRDefault="005148CF" w:rsidP="005148CF">
      <w:pPr>
        <w:pStyle w:val="Geenafstand"/>
      </w:pPr>
      <w:r>
        <w:t>Gezamenlijk MDO</w:t>
      </w:r>
    </w:p>
    <w:p w:rsidR="00E31A07" w:rsidRDefault="005148CF" w:rsidP="00E31A07">
      <w:pPr>
        <w:pStyle w:val="Normaalweb"/>
        <w:spacing w:before="0" w:beforeAutospacing="0" w:after="0" w:afterAutospacing="0"/>
        <w:rPr>
          <w:rFonts w:asciiTheme="minorHAnsi" w:eastAsiaTheme="minorEastAsia" w:hAnsi="Calibri" w:cstheme="minorBidi"/>
          <w:color w:val="000000" w:themeColor="text1"/>
          <w:kern w:val="24"/>
          <w:sz w:val="18"/>
          <w:szCs w:val="18"/>
        </w:rPr>
      </w:pPr>
      <w:r>
        <w:rPr>
          <w:rFonts w:asciiTheme="minorHAnsi" w:eastAsiaTheme="minorEastAsia" w:hAnsi="Calibri" w:cstheme="minorBidi"/>
          <w:color w:val="000000" w:themeColor="text1"/>
          <w:kern w:val="24"/>
          <w:sz w:val="18"/>
          <w:szCs w:val="18"/>
        </w:rPr>
        <w:t>Het gezamenlijke MDO kan gezien worden als een n</w:t>
      </w:r>
      <w:r w:rsidRPr="005148CF">
        <w:rPr>
          <w:rFonts w:asciiTheme="minorHAnsi" w:eastAsiaTheme="minorEastAsia" w:hAnsi="Calibri" w:cstheme="minorBidi"/>
          <w:color w:val="000000" w:themeColor="text1"/>
          <w:kern w:val="24"/>
          <w:sz w:val="18"/>
          <w:szCs w:val="18"/>
        </w:rPr>
        <w:t>etwerkorganisatie</w:t>
      </w:r>
      <w:r>
        <w:rPr>
          <w:rFonts w:asciiTheme="minorHAnsi" w:eastAsiaTheme="minorEastAsia" w:hAnsi="Calibri" w:cstheme="minorBidi"/>
          <w:color w:val="000000" w:themeColor="text1"/>
          <w:kern w:val="24"/>
          <w:sz w:val="18"/>
          <w:szCs w:val="18"/>
        </w:rPr>
        <w:t xml:space="preserve"> </w:t>
      </w:r>
      <w:r w:rsidRPr="005148CF">
        <w:rPr>
          <w:rFonts w:asciiTheme="minorHAnsi" w:eastAsiaTheme="minorEastAsia" w:hAnsi="Calibri" w:cstheme="minorBidi"/>
          <w:color w:val="000000" w:themeColor="text1"/>
          <w:kern w:val="24"/>
          <w:sz w:val="18"/>
          <w:szCs w:val="18"/>
        </w:rPr>
        <w:t>rondom een cliëntsysteem</w:t>
      </w:r>
      <w:r>
        <w:rPr>
          <w:rFonts w:asciiTheme="minorHAnsi" w:eastAsiaTheme="minorEastAsia" w:hAnsi="Calibri" w:cstheme="minorBidi"/>
          <w:color w:val="000000" w:themeColor="text1"/>
          <w:kern w:val="24"/>
          <w:sz w:val="18"/>
          <w:szCs w:val="18"/>
        </w:rPr>
        <w:t xml:space="preserve">, waarbij alle betrokken hulpverleners </w:t>
      </w:r>
      <w:r w:rsidR="00E31A07">
        <w:rPr>
          <w:rFonts w:asciiTheme="minorHAnsi" w:eastAsiaTheme="minorEastAsia" w:hAnsi="Calibri" w:cstheme="minorBidi"/>
          <w:color w:val="000000" w:themeColor="text1"/>
          <w:kern w:val="24"/>
          <w:sz w:val="18"/>
          <w:szCs w:val="18"/>
        </w:rPr>
        <w:t>gezamenlijk de diagnostiek en de voortgang van de behandeling bespreken, tot een gedeelde visie komen en hun handelen op elkaar afstemmen. S</w:t>
      </w:r>
      <w:r w:rsidR="00E31A07" w:rsidRPr="00E31A07">
        <w:rPr>
          <w:rFonts w:asciiTheme="minorHAnsi" w:eastAsiaTheme="minorEastAsia" w:hAnsi="Calibri" w:cstheme="minorBidi"/>
          <w:color w:val="000000" w:themeColor="text1"/>
          <w:kern w:val="24"/>
          <w:sz w:val="18"/>
          <w:szCs w:val="18"/>
        </w:rPr>
        <w:t>pecialistische kennis van GGZ Volwassenen en Jeugd</w:t>
      </w:r>
      <w:r w:rsidR="00E31A07">
        <w:rPr>
          <w:rFonts w:asciiTheme="minorHAnsi" w:eastAsiaTheme="minorEastAsia" w:hAnsi="Calibri" w:cstheme="minorBidi"/>
          <w:color w:val="000000" w:themeColor="text1"/>
          <w:kern w:val="24"/>
          <w:sz w:val="18"/>
          <w:szCs w:val="18"/>
        </w:rPr>
        <w:t xml:space="preserve"> wordt op deze wijze samengebracht. De behandelingen worden a</w:t>
      </w:r>
      <w:r w:rsidR="00E31A07" w:rsidRPr="00E31A07">
        <w:rPr>
          <w:rFonts w:asciiTheme="minorHAnsi" w:eastAsiaTheme="minorEastAsia" w:hAnsi="Calibri" w:cstheme="minorBidi"/>
          <w:color w:val="000000" w:themeColor="text1"/>
          <w:kern w:val="24"/>
          <w:sz w:val="18"/>
          <w:szCs w:val="18"/>
        </w:rPr>
        <w:t>f</w:t>
      </w:r>
      <w:r w:rsidR="00E31A07">
        <w:rPr>
          <w:rFonts w:asciiTheme="minorHAnsi" w:eastAsiaTheme="minorEastAsia" w:hAnsi="Calibri" w:cstheme="minorBidi"/>
          <w:color w:val="000000" w:themeColor="text1"/>
          <w:kern w:val="24"/>
          <w:sz w:val="18"/>
          <w:szCs w:val="18"/>
        </w:rPr>
        <w:t>ge</w:t>
      </w:r>
      <w:r w:rsidR="00E31A07" w:rsidRPr="00E31A07">
        <w:rPr>
          <w:rFonts w:asciiTheme="minorHAnsi" w:eastAsiaTheme="minorEastAsia" w:hAnsi="Calibri" w:cstheme="minorBidi"/>
          <w:color w:val="000000" w:themeColor="text1"/>
          <w:kern w:val="24"/>
          <w:sz w:val="18"/>
          <w:szCs w:val="18"/>
        </w:rPr>
        <w:t>stem</w:t>
      </w:r>
      <w:r w:rsidR="00E31A07">
        <w:rPr>
          <w:rFonts w:asciiTheme="minorHAnsi" w:eastAsiaTheme="minorEastAsia" w:hAnsi="Calibri" w:cstheme="minorBidi"/>
          <w:color w:val="000000" w:themeColor="text1"/>
          <w:kern w:val="24"/>
          <w:sz w:val="18"/>
          <w:szCs w:val="18"/>
        </w:rPr>
        <w:t>d</w:t>
      </w:r>
      <w:r w:rsidR="00E31A07" w:rsidRPr="00E31A07">
        <w:rPr>
          <w:rFonts w:asciiTheme="minorHAnsi" w:eastAsiaTheme="minorEastAsia" w:hAnsi="Calibri" w:cstheme="minorBidi"/>
          <w:color w:val="000000" w:themeColor="text1"/>
          <w:kern w:val="24"/>
          <w:sz w:val="18"/>
          <w:szCs w:val="18"/>
        </w:rPr>
        <w:t xml:space="preserve"> op </w:t>
      </w:r>
      <w:r w:rsidR="000C5799">
        <w:rPr>
          <w:rFonts w:asciiTheme="minorHAnsi" w:eastAsiaTheme="minorEastAsia" w:hAnsi="Calibri" w:cstheme="minorBidi"/>
          <w:color w:val="000000" w:themeColor="text1"/>
          <w:kern w:val="24"/>
          <w:sz w:val="18"/>
          <w:szCs w:val="18"/>
        </w:rPr>
        <w:t xml:space="preserve">de </w:t>
      </w:r>
      <w:r w:rsidR="00E31A07" w:rsidRPr="00E31A07">
        <w:rPr>
          <w:rFonts w:asciiTheme="minorHAnsi" w:eastAsiaTheme="minorEastAsia" w:hAnsi="Calibri" w:cstheme="minorBidi"/>
          <w:color w:val="000000" w:themeColor="text1"/>
          <w:kern w:val="24"/>
          <w:sz w:val="18"/>
          <w:szCs w:val="18"/>
        </w:rPr>
        <w:t>draagkracht van gezin</w:t>
      </w:r>
      <w:r w:rsidR="00E31A07">
        <w:rPr>
          <w:rFonts w:asciiTheme="minorHAnsi" w:eastAsiaTheme="minorEastAsia" w:hAnsi="Calibri" w:cstheme="minorBidi"/>
          <w:color w:val="000000" w:themeColor="text1"/>
          <w:kern w:val="24"/>
          <w:sz w:val="18"/>
          <w:szCs w:val="18"/>
        </w:rPr>
        <w:t>. Deze werkwijze beoogt f</w:t>
      </w:r>
      <w:r w:rsidR="00E31A07" w:rsidRPr="00E31A07">
        <w:rPr>
          <w:rFonts w:asciiTheme="minorHAnsi" w:eastAsiaTheme="minorEastAsia" w:hAnsi="Calibri" w:cstheme="minorBidi"/>
          <w:color w:val="000000" w:themeColor="text1"/>
          <w:kern w:val="24"/>
          <w:sz w:val="18"/>
          <w:szCs w:val="18"/>
        </w:rPr>
        <w:t>ragmentatie</w:t>
      </w:r>
      <w:r w:rsidR="00E31A07">
        <w:rPr>
          <w:rFonts w:asciiTheme="minorHAnsi" w:eastAsiaTheme="minorEastAsia" w:hAnsi="Calibri" w:cstheme="minorBidi"/>
          <w:color w:val="000000" w:themeColor="text1"/>
          <w:kern w:val="24"/>
          <w:sz w:val="18"/>
          <w:szCs w:val="18"/>
        </w:rPr>
        <w:t xml:space="preserve"> van hulp te voorkomen, </w:t>
      </w:r>
      <w:r w:rsidR="00E31A07" w:rsidRPr="00E31A07">
        <w:rPr>
          <w:rFonts w:asciiTheme="minorHAnsi" w:eastAsiaTheme="minorEastAsia" w:hAnsi="Calibri" w:cstheme="minorBidi"/>
          <w:color w:val="000000" w:themeColor="text1"/>
          <w:kern w:val="24"/>
          <w:sz w:val="18"/>
          <w:szCs w:val="18"/>
        </w:rPr>
        <w:t>samenhang aan</w:t>
      </w:r>
      <w:r w:rsidR="00E31A07">
        <w:rPr>
          <w:rFonts w:asciiTheme="minorHAnsi" w:eastAsiaTheme="minorEastAsia" w:hAnsi="Calibri" w:cstheme="minorBidi"/>
          <w:color w:val="000000" w:themeColor="text1"/>
          <w:kern w:val="24"/>
          <w:sz w:val="18"/>
          <w:szCs w:val="18"/>
        </w:rPr>
        <w:t xml:space="preserve"> te </w:t>
      </w:r>
      <w:r w:rsidR="00E31A07" w:rsidRPr="00E31A07">
        <w:rPr>
          <w:rFonts w:asciiTheme="minorHAnsi" w:eastAsiaTheme="minorEastAsia" w:hAnsi="Calibri" w:cstheme="minorBidi"/>
          <w:color w:val="000000" w:themeColor="text1"/>
          <w:kern w:val="24"/>
          <w:sz w:val="18"/>
          <w:szCs w:val="18"/>
        </w:rPr>
        <w:t>brengen in de behandeling</w:t>
      </w:r>
      <w:r w:rsidR="00E31A07">
        <w:rPr>
          <w:rFonts w:asciiTheme="minorHAnsi" w:eastAsiaTheme="minorEastAsia" w:hAnsi="Calibri" w:cstheme="minorBidi"/>
          <w:color w:val="000000" w:themeColor="text1"/>
          <w:kern w:val="24"/>
          <w:sz w:val="18"/>
          <w:szCs w:val="18"/>
        </w:rPr>
        <w:t xml:space="preserve"> en het </w:t>
      </w:r>
      <w:proofErr w:type="spellStart"/>
      <w:r w:rsidR="00E31A07">
        <w:rPr>
          <w:rFonts w:asciiTheme="minorHAnsi" w:eastAsiaTheme="minorEastAsia" w:hAnsi="Calibri" w:cstheme="minorBidi"/>
          <w:color w:val="000000" w:themeColor="text1"/>
          <w:kern w:val="24"/>
          <w:sz w:val="18"/>
          <w:szCs w:val="18"/>
        </w:rPr>
        <w:t>m</w:t>
      </w:r>
      <w:r w:rsidR="00E31A07" w:rsidRPr="00E31A07">
        <w:rPr>
          <w:rFonts w:asciiTheme="minorHAnsi" w:eastAsiaTheme="minorEastAsia" w:hAnsi="Calibri" w:cstheme="minorBidi"/>
          <w:color w:val="000000" w:themeColor="text1"/>
          <w:kern w:val="24"/>
          <w:sz w:val="18"/>
          <w:szCs w:val="18"/>
        </w:rPr>
        <w:t>entaliseren</w:t>
      </w:r>
      <w:proofErr w:type="spellEnd"/>
      <w:r w:rsidR="00E31A07" w:rsidRPr="00E31A07">
        <w:rPr>
          <w:rFonts w:asciiTheme="minorHAnsi" w:eastAsiaTheme="minorEastAsia" w:hAnsi="Calibri" w:cstheme="minorBidi"/>
          <w:color w:val="000000" w:themeColor="text1"/>
          <w:kern w:val="24"/>
          <w:sz w:val="18"/>
          <w:szCs w:val="18"/>
        </w:rPr>
        <w:t xml:space="preserve"> over </w:t>
      </w:r>
      <w:r w:rsidR="00E31A07">
        <w:rPr>
          <w:rFonts w:asciiTheme="minorHAnsi" w:eastAsiaTheme="minorEastAsia" w:hAnsi="Calibri" w:cstheme="minorBidi"/>
          <w:color w:val="000000" w:themeColor="text1"/>
          <w:kern w:val="24"/>
          <w:sz w:val="18"/>
          <w:szCs w:val="18"/>
        </w:rPr>
        <w:t xml:space="preserve">het </w:t>
      </w:r>
      <w:r w:rsidR="00E31A07" w:rsidRPr="00E31A07">
        <w:rPr>
          <w:rFonts w:asciiTheme="minorHAnsi" w:eastAsiaTheme="minorEastAsia" w:hAnsi="Calibri" w:cstheme="minorBidi"/>
          <w:color w:val="000000" w:themeColor="text1"/>
          <w:kern w:val="24"/>
          <w:sz w:val="18"/>
          <w:szCs w:val="18"/>
        </w:rPr>
        <w:t>cliënts</w:t>
      </w:r>
      <w:r w:rsidR="00E31A07">
        <w:rPr>
          <w:rFonts w:asciiTheme="minorHAnsi" w:eastAsiaTheme="minorEastAsia" w:hAnsi="Calibri" w:cstheme="minorBidi"/>
          <w:color w:val="000000" w:themeColor="text1"/>
          <w:kern w:val="24"/>
          <w:sz w:val="18"/>
          <w:szCs w:val="18"/>
        </w:rPr>
        <w:t xml:space="preserve">ysteem en hulpverleningssysteem te bevorderen. Het ‘faciliteert’ behandelaren </w:t>
      </w:r>
      <w:r w:rsidR="00E31A07" w:rsidRPr="00E31A07">
        <w:rPr>
          <w:rFonts w:asciiTheme="minorHAnsi" w:eastAsiaTheme="minorEastAsia" w:hAnsi="Calibri" w:cstheme="minorBidi"/>
          <w:color w:val="000000" w:themeColor="text1"/>
          <w:kern w:val="24"/>
          <w:sz w:val="18"/>
          <w:szCs w:val="18"/>
        </w:rPr>
        <w:t>in het bieden van holding aan gezinnen met ernstige problemen</w:t>
      </w:r>
      <w:r w:rsidR="00E31A07">
        <w:rPr>
          <w:rFonts w:asciiTheme="minorHAnsi" w:eastAsiaTheme="minorEastAsia" w:hAnsi="Calibri" w:cstheme="minorBidi"/>
          <w:color w:val="000000" w:themeColor="text1"/>
          <w:kern w:val="24"/>
          <w:sz w:val="18"/>
          <w:szCs w:val="18"/>
        </w:rPr>
        <w:t xml:space="preserve">. </w:t>
      </w:r>
    </w:p>
    <w:p w:rsidR="000C5799" w:rsidRDefault="000C5799" w:rsidP="00E31A07">
      <w:pPr>
        <w:pStyle w:val="Normaalweb"/>
        <w:spacing w:before="0" w:beforeAutospacing="0" w:after="0" w:afterAutospacing="0"/>
        <w:rPr>
          <w:rFonts w:asciiTheme="minorHAnsi" w:eastAsiaTheme="minorEastAsia" w:hAnsi="Calibri" w:cstheme="minorBidi"/>
          <w:color w:val="000000" w:themeColor="text1"/>
          <w:kern w:val="24"/>
          <w:sz w:val="22"/>
          <w:szCs w:val="22"/>
        </w:rPr>
      </w:pPr>
    </w:p>
    <w:p w:rsidR="00E31A07" w:rsidRDefault="00E31A07" w:rsidP="00E31A07">
      <w:pPr>
        <w:pStyle w:val="Normaalweb"/>
        <w:spacing w:before="0" w:beforeAutospacing="0" w:after="0" w:afterAutospacing="0"/>
        <w:rPr>
          <w:rFonts w:asciiTheme="minorHAnsi" w:eastAsiaTheme="minorEastAsia" w:hAnsi="Calibri" w:cstheme="minorBidi"/>
          <w:color w:val="000000" w:themeColor="text1"/>
          <w:kern w:val="24"/>
          <w:sz w:val="22"/>
          <w:szCs w:val="22"/>
        </w:rPr>
      </w:pPr>
      <w:r w:rsidRPr="00E31A07">
        <w:rPr>
          <w:rFonts w:asciiTheme="minorHAnsi" w:eastAsiaTheme="minorEastAsia" w:hAnsi="Calibri" w:cstheme="minorBidi"/>
          <w:color w:val="000000" w:themeColor="text1"/>
          <w:kern w:val="24"/>
          <w:sz w:val="22"/>
          <w:szCs w:val="22"/>
        </w:rPr>
        <w:lastRenderedPageBreak/>
        <w:t>Samenstelling MDO</w:t>
      </w:r>
      <w:r>
        <w:rPr>
          <w:rFonts w:asciiTheme="minorHAnsi" w:eastAsiaTheme="minorEastAsia" w:hAnsi="Calibri" w:cstheme="minorBidi"/>
          <w:color w:val="000000" w:themeColor="text1"/>
          <w:kern w:val="24"/>
          <w:sz w:val="22"/>
          <w:szCs w:val="22"/>
        </w:rPr>
        <w:t xml:space="preserve"> </w:t>
      </w:r>
    </w:p>
    <w:p w:rsidR="00E31A07" w:rsidRDefault="00E31A07" w:rsidP="00E31A07">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r w:rsidRPr="00E31A07">
        <w:rPr>
          <w:rFonts w:asciiTheme="minorHAnsi" w:eastAsiaTheme="minorEastAsia" w:hAnsiTheme="minorHAnsi" w:cstheme="minorHAnsi"/>
          <w:color w:val="000000" w:themeColor="text1"/>
          <w:kern w:val="24"/>
          <w:sz w:val="18"/>
          <w:szCs w:val="18"/>
        </w:rPr>
        <w:t xml:space="preserve">MDO met </w:t>
      </w:r>
      <w:r w:rsidR="00070BE6">
        <w:rPr>
          <w:rFonts w:asciiTheme="minorHAnsi" w:eastAsiaTheme="minorEastAsia" w:hAnsiTheme="minorHAnsi" w:cstheme="minorHAnsi"/>
          <w:color w:val="000000" w:themeColor="text1"/>
          <w:kern w:val="24"/>
          <w:sz w:val="18"/>
          <w:szCs w:val="18"/>
        </w:rPr>
        <w:t xml:space="preserve">een </w:t>
      </w:r>
      <w:r w:rsidRPr="00E31A07">
        <w:rPr>
          <w:rFonts w:asciiTheme="minorHAnsi" w:eastAsiaTheme="minorEastAsia" w:hAnsiTheme="minorHAnsi" w:cstheme="minorHAnsi"/>
          <w:color w:val="000000" w:themeColor="text1"/>
          <w:kern w:val="24"/>
          <w:sz w:val="18"/>
          <w:szCs w:val="18"/>
        </w:rPr>
        <w:t>vast</w:t>
      </w:r>
      <w:r w:rsidR="00070BE6">
        <w:rPr>
          <w:rFonts w:asciiTheme="minorHAnsi" w:eastAsiaTheme="minorEastAsia" w:hAnsiTheme="minorHAnsi" w:cstheme="minorHAnsi"/>
          <w:color w:val="000000" w:themeColor="text1"/>
          <w:kern w:val="24"/>
          <w:sz w:val="18"/>
          <w:szCs w:val="18"/>
        </w:rPr>
        <w:t>e</w:t>
      </w:r>
      <w:r w:rsidRPr="00E31A07">
        <w:rPr>
          <w:rFonts w:asciiTheme="minorHAnsi" w:eastAsiaTheme="minorEastAsia" w:hAnsiTheme="minorHAnsi" w:cstheme="minorHAnsi"/>
          <w:color w:val="000000" w:themeColor="text1"/>
          <w:kern w:val="24"/>
          <w:sz w:val="18"/>
          <w:szCs w:val="18"/>
        </w:rPr>
        <w:t xml:space="preserve"> kern (7), met voldoende kennis van kennis van jeugd en volwassenen (Persoonlijkheidsstoornissen, Ontwikkelingsstoornissen, Angst en Stemming). </w:t>
      </w:r>
    </w:p>
    <w:p w:rsidR="00E31A07" w:rsidRDefault="00E31A07" w:rsidP="00E31A07">
      <w:pPr>
        <w:pStyle w:val="Normaalweb"/>
        <w:spacing w:before="0" w:beforeAutospacing="0" w:after="0" w:afterAutospacing="0"/>
        <w:rPr>
          <w:rFonts w:eastAsiaTheme="minorEastAsia" w:hAnsi="Calibri"/>
          <w:color w:val="000000" w:themeColor="text1"/>
          <w:kern w:val="24"/>
        </w:rPr>
      </w:pPr>
      <w:r w:rsidRPr="00E31A07">
        <w:rPr>
          <w:rFonts w:asciiTheme="minorHAnsi" w:eastAsiaTheme="minorEastAsia" w:hAnsiTheme="minorHAnsi" w:cstheme="minorHAnsi"/>
          <w:color w:val="000000" w:themeColor="text1"/>
          <w:kern w:val="24"/>
          <w:sz w:val="18"/>
          <w:szCs w:val="18"/>
        </w:rPr>
        <w:t>Idealiter met de volgende disciplines:</w:t>
      </w:r>
      <w:r w:rsidRPr="00E31A07">
        <w:rPr>
          <w:rFonts w:eastAsiaTheme="minorEastAsia" w:hAnsi="Calibri"/>
          <w:color w:val="000000" w:themeColor="text1"/>
          <w:kern w:val="24"/>
        </w:rPr>
        <w:t xml:space="preserve"> </w:t>
      </w:r>
    </w:p>
    <w:p w:rsidR="00E31A07" w:rsidRPr="00E31A07" w:rsidRDefault="00E31A07" w:rsidP="00E31A07">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r w:rsidRPr="00E31A07">
        <w:rPr>
          <w:rFonts w:asciiTheme="minorHAnsi" w:eastAsiaTheme="minorEastAsia" w:hAnsiTheme="minorHAnsi" w:cstheme="minorHAnsi"/>
          <w:color w:val="000000" w:themeColor="text1"/>
          <w:kern w:val="24"/>
          <w:sz w:val="18"/>
          <w:szCs w:val="18"/>
        </w:rPr>
        <w:t xml:space="preserve">Klinisch psycholoog (V en J) </w:t>
      </w:r>
    </w:p>
    <w:p w:rsidR="00E31A07" w:rsidRPr="00E31A07" w:rsidRDefault="00E31A07" w:rsidP="00E31A07">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r w:rsidRPr="00E31A07">
        <w:rPr>
          <w:rFonts w:asciiTheme="minorHAnsi" w:eastAsiaTheme="minorEastAsia" w:hAnsiTheme="minorHAnsi" w:cstheme="minorHAnsi"/>
          <w:color w:val="000000" w:themeColor="text1"/>
          <w:kern w:val="24"/>
          <w:sz w:val="18"/>
          <w:szCs w:val="18"/>
        </w:rPr>
        <w:t>Systeemtherapeut (V of J)</w:t>
      </w:r>
    </w:p>
    <w:p w:rsidR="00E31A07" w:rsidRPr="00E31A07" w:rsidRDefault="00E31A07" w:rsidP="00E31A07">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r w:rsidRPr="00E31A07">
        <w:rPr>
          <w:rFonts w:asciiTheme="minorHAnsi" w:eastAsiaTheme="minorEastAsia" w:hAnsiTheme="minorHAnsi" w:cstheme="minorHAnsi"/>
          <w:color w:val="000000" w:themeColor="text1"/>
          <w:kern w:val="24"/>
          <w:sz w:val="18"/>
          <w:szCs w:val="18"/>
        </w:rPr>
        <w:t>Psychotherapeut (J)/ IMH specialist voor 0-6</w:t>
      </w:r>
    </w:p>
    <w:p w:rsidR="00E31A07" w:rsidRPr="00E31A07" w:rsidRDefault="00E31A07" w:rsidP="00E31A07">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r w:rsidRPr="00E31A07">
        <w:rPr>
          <w:rFonts w:asciiTheme="minorHAnsi" w:eastAsiaTheme="minorEastAsia" w:hAnsiTheme="minorHAnsi" w:cstheme="minorHAnsi"/>
          <w:color w:val="000000" w:themeColor="text1"/>
          <w:kern w:val="24"/>
          <w:sz w:val="18"/>
          <w:szCs w:val="18"/>
        </w:rPr>
        <w:t>SPV (V)</w:t>
      </w:r>
    </w:p>
    <w:p w:rsidR="00E31A07" w:rsidRPr="00E31A07" w:rsidRDefault="00E31A07" w:rsidP="00E31A07">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r w:rsidRPr="00E31A07">
        <w:rPr>
          <w:rFonts w:asciiTheme="minorHAnsi" w:eastAsiaTheme="minorEastAsia" w:hAnsiTheme="minorHAnsi" w:cstheme="minorHAnsi"/>
          <w:color w:val="000000" w:themeColor="text1"/>
          <w:kern w:val="24"/>
          <w:sz w:val="18"/>
          <w:szCs w:val="18"/>
        </w:rPr>
        <w:t>GZ-psycholoog/Psychotherapeut (V en J)</w:t>
      </w:r>
    </w:p>
    <w:p w:rsidR="00E31A07" w:rsidRDefault="00E31A07" w:rsidP="00E31A07">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r w:rsidRPr="00E31A07">
        <w:rPr>
          <w:rFonts w:asciiTheme="minorHAnsi" w:eastAsiaTheme="minorEastAsia" w:hAnsiTheme="minorHAnsi" w:cstheme="minorHAnsi"/>
          <w:color w:val="000000" w:themeColor="text1"/>
          <w:kern w:val="24"/>
          <w:sz w:val="18"/>
          <w:szCs w:val="18"/>
        </w:rPr>
        <w:t>Psychiater (V of J)</w:t>
      </w:r>
    </w:p>
    <w:p w:rsidR="00E31A07" w:rsidRDefault="00E31A07" w:rsidP="00E31A07">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p>
    <w:p w:rsidR="0044335B" w:rsidRDefault="0044335B" w:rsidP="0044335B">
      <w:pPr>
        <w:pStyle w:val="Normaalweb"/>
        <w:spacing w:before="0" w:beforeAutospacing="0" w:after="0" w:afterAutospacing="0"/>
        <w:rPr>
          <w:rFonts w:eastAsiaTheme="minorEastAsia" w:cstheme="minorHAnsi"/>
          <w:color w:val="000000" w:themeColor="text1"/>
          <w:kern w:val="24"/>
          <w:sz w:val="18"/>
          <w:szCs w:val="18"/>
        </w:rPr>
      </w:pPr>
      <w:r w:rsidRPr="00C53F15">
        <w:rPr>
          <w:rFonts w:asciiTheme="minorHAnsi" w:eastAsiaTheme="minorEastAsia" w:hAnsiTheme="minorHAnsi" w:cstheme="minorHAnsi"/>
          <w:color w:val="000000" w:themeColor="text1"/>
          <w:kern w:val="24"/>
          <w:sz w:val="22"/>
          <w:szCs w:val="22"/>
        </w:rPr>
        <w:t>Voorwaarden op cliëntniveau</w:t>
      </w:r>
      <w:r>
        <w:rPr>
          <w:rFonts w:eastAsiaTheme="minorEastAsia" w:cstheme="minorHAnsi"/>
          <w:color w:val="000000" w:themeColor="text1"/>
          <w:kern w:val="24"/>
          <w:sz w:val="18"/>
          <w:szCs w:val="18"/>
        </w:rPr>
        <w:t xml:space="preserve">: </w:t>
      </w:r>
    </w:p>
    <w:p w:rsidR="0044335B" w:rsidRDefault="0044335B" w:rsidP="0044335B">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r w:rsidRPr="00C53F15">
        <w:rPr>
          <w:rFonts w:asciiTheme="minorHAnsi" w:eastAsiaTheme="minorEastAsia" w:hAnsiTheme="minorHAnsi" w:cstheme="minorHAnsi"/>
          <w:color w:val="000000" w:themeColor="text1"/>
          <w:kern w:val="24"/>
          <w:sz w:val="18"/>
          <w:szCs w:val="18"/>
        </w:rPr>
        <w:t xml:space="preserve">Toestemming van ouders </w:t>
      </w:r>
      <w:r>
        <w:rPr>
          <w:rFonts w:asciiTheme="minorHAnsi" w:eastAsiaTheme="minorEastAsia" w:hAnsiTheme="minorHAnsi" w:cstheme="minorHAnsi"/>
          <w:color w:val="000000" w:themeColor="text1"/>
          <w:kern w:val="24"/>
          <w:sz w:val="18"/>
          <w:szCs w:val="18"/>
        </w:rPr>
        <w:t xml:space="preserve">is vereist </w:t>
      </w:r>
      <w:r w:rsidRPr="00C53F15">
        <w:rPr>
          <w:rFonts w:asciiTheme="minorHAnsi" w:eastAsiaTheme="minorEastAsia" w:hAnsiTheme="minorHAnsi" w:cstheme="minorHAnsi"/>
          <w:color w:val="000000" w:themeColor="text1"/>
          <w:kern w:val="24"/>
          <w:sz w:val="18"/>
          <w:szCs w:val="18"/>
        </w:rPr>
        <w:t xml:space="preserve">dat informatie gedeeld wordt en in een gezamenlijk MDO besproken. Als kind 12 + is ook </w:t>
      </w:r>
      <w:r>
        <w:rPr>
          <w:rFonts w:asciiTheme="minorHAnsi" w:eastAsiaTheme="minorEastAsia" w:hAnsiTheme="minorHAnsi" w:cstheme="minorHAnsi"/>
          <w:color w:val="000000" w:themeColor="text1"/>
          <w:kern w:val="24"/>
          <w:sz w:val="18"/>
          <w:szCs w:val="18"/>
        </w:rPr>
        <w:t xml:space="preserve">zijn/haar </w:t>
      </w:r>
      <w:r w:rsidRPr="00C53F15">
        <w:rPr>
          <w:rFonts w:asciiTheme="minorHAnsi" w:eastAsiaTheme="minorEastAsia" w:hAnsiTheme="minorHAnsi" w:cstheme="minorHAnsi"/>
          <w:color w:val="000000" w:themeColor="text1"/>
          <w:kern w:val="24"/>
          <w:sz w:val="18"/>
          <w:szCs w:val="18"/>
        </w:rPr>
        <w:t>toestemming</w:t>
      </w:r>
      <w:r>
        <w:rPr>
          <w:rFonts w:asciiTheme="minorHAnsi" w:eastAsiaTheme="minorEastAsia" w:hAnsiTheme="minorHAnsi" w:cstheme="minorHAnsi"/>
          <w:color w:val="000000" w:themeColor="text1"/>
          <w:kern w:val="24"/>
          <w:sz w:val="18"/>
          <w:szCs w:val="18"/>
        </w:rPr>
        <w:t xml:space="preserve"> vereist. Het gezin is mondeling en via de folder Contextueel behandelen geïnformeerd over deze werkwijze. De toestemming wordt niet via een apart formulier vastgelegd, maar het samenwerken en het delen van informatie wordt in de behandelovereenkomst opgenomen.  </w:t>
      </w:r>
    </w:p>
    <w:p w:rsidR="0044335B" w:rsidRPr="00B8530A" w:rsidRDefault="0044335B" w:rsidP="0044335B">
      <w:pPr>
        <w:pStyle w:val="Normaalweb"/>
        <w:spacing w:before="0" w:beforeAutospacing="0" w:after="0" w:afterAutospacing="0"/>
        <w:rPr>
          <w:rFonts w:asciiTheme="minorHAnsi" w:eastAsiaTheme="minorEastAsia" w:hAnsiTheme="minorHAnsi" w:cstheme="minorHAnsi"/>
          <w:color w:val="FF0000"/>
          <w:kern w:val="24"/>
          <w:sz w:val="18"/>
          <w:szCs w:val="18"/>
        </w:rPr>
      </w:pPr>
      <w:r w:rsidRPr="00B8530A">
        <w:rPr>
          <w:rFonts w:asciiTheme="minorHAnsi" w:eastAsiaTheme="minorEastAsia" w:hAnsiTheme="minorHAnsi" w:cstheme="minorHAnsi"/>
          <w:color w:val="FF0000"/>
          <w:kern w:val="24"/>
          <w:sz w:val="18"/>
          <w:szCs w:val="18"/>
        </w:rPr>
        <w:t>(Hanna maakt een conceptformulier)</w:t>
      </w:r>
    </w:p>
    <w:p w:rsidR="0044335B" w:rsidRDefault="0044335B" w:rsidP="00E31A07">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p>
    <w:p w:rsidR="00C53F15" w:rsidRDefault="00C53F15" w:rsidP="00C53F15">
      <w:pPr>
        <w:pStyle w:val="Normaalweb"/>
        <w:spacing w:before="0" w:beforeAutospacing="0" w:after="0" w:afterAutospacing="0"/>
        <w:rPr>
          <w:rFonts w:asciiTheme="minorHAnsi" w:eastAsiaTheme="minorEastAsia" w:hAnsiTheme="minorHAnsi" w:cstheme="minorHAnsi"/>
          <w:color w:val="000000" w:themeColor="text1"/>
          <w:kern w:val="24"/>
          <w:sz w:val="22"/>
          <w:szCs w:val="22"/>
        </w:rPr>
      </w:pPr>
      <w:r w:rsidRPr="00C53F15">
        <w:rPr>
          <w:rFonts w:asciiTheme="minorHAnsi" w:eastAsiaTheme="minorEastAsia" w:hAnsiTheme="minorHAnsi" w:cstheme="minorHAnsi"/>
          <w:color w:val="000000" w:themeColor="text1"/>
          <w:kern w:val="24"/>
          <w:sz w:val="22"/>
          <w:szCs w:val="22"/>
        </w:rPr>
        <w:t xml:space="preserve">Voorwaarde op organisatieniveau </w:t>
      </w:r>
    </w:p>
    <w:p w:rsidR="00C53F15" w:rsidRPr="003A5902" w:rsidRDefault="00CE2D37" w:rsidP="00C53F15">
      <w:pPr>
        <w:pStyle w:val="Normaalweb"/>
        <w:spacing w:before="0" w:beforeAutospacing="0" w:after="0" w:afterAutospacing="0"/>
        <w:rPr>
          <w:rFonts w:asciiTheme="minorHAnsi" w:eastAsiaTheme="minorEastAsia" w:hAnsiTheme="minorHAnsi" w:cstheme="minorHAnsi"/>
          <w:kern w:val="24"/>
          <w:sz w:val="18"/>
          <w:szCs w:val="18"/>
        </w:rPr>
      </w:pPr>
      <w:r w:rsidRPr="00471862">
        <w:rPr>
          <w:rFonts w:asciiTheme="minorHAnsi" w:eastAsiaTheme="minorEastAsia" w:hAnsiTheme="minorHAnsi" w:cstheme="minorHAnsi"/>
          <w:color w:val="000000" w:themeColor="text1"/>
          <w:kern w:val="24"/>
          <w:sz w:val="18"/>
          <w:szCs w:val="18"/>
        </w:rPr>
        <w:t xml:space="preserve">Geïntegreerd en </w:t>
      </w:r>
      <w:r w:rsidR="00B02168" w:rsidRPr="00471862">
        <w:rPr>
          <w:rFonts w:asciiTheme="minorHAnsi" w:eastAsiaTheme="minorEastAsia" w:hAnsiTheme="minorHAnsi" w:cstheme="minorHAnsi"/>
          <w:color w:val="000000" w:themeColor="text1"/>
          <w:kern w:val="24"/>
          <w:sz w:val="18"/>
          <w:szCs w:val="18"/>
        </w:rPr>
        <w:t>stichting overstijgend</w:t>
      </w:r>
      <w:r w:rsidRPr="00471862">
        <w:rPr>
          <w:rFonts w:asciiTheme="minorHAnsi" w:eastAsiaTheme="minorEastAsia" w:hAnsiTheme="minorHAnsi" w:cstheme="minorHAnsi"/>
          <w:color w:val="000000" w:themeColor="text1"/>
          <w:kern w:val="24"/>
          <w:sz w:val="18"/>
          <w:szCs w:val="18"/>
        </w:rPr>
        <w:t xml:space="preserve"> werken vraagt om heldere spelregels en facilitering. </w:t>
      </w:r>
      <w:r w:rsidR="00C53F15" w:rsidRPr="00471862">
        <w:rPr>
          <w:rFonts w:asciiTheme="minorHAnsi" w:eastAsiaTheme="minorEastAsia" w:hAnsiTheme="minorHAnsi" w:cstheme="minorHAnsi"/>
          <w:color w:val="000000" w:themeColor="text1"/>
          <w:kern w:val="24"/>
          <w:sz w:val="18"/>
          <w:szCs w:val="18"/>
        </w:rPr>
        <w:t>Secretariële ondersteuning</w:t>
      </w:r>
      <w:r w:rsidRPr="00471862">
        <w:rPr>
          <w:rFonts w:asciiTheme="minorHAnsi" w:eastAsiaTheme="minorEastAsia" w:hAnsiTheme="minorHAnsi" w:cstheme="minorHAnsi"/>
          <w:color w:val="000000" w:themeColor="text1"/>
          <w:kern w:val="24"/>
          <w:sz w:val="18"/>
          <w:szCs w:val="18"/>
        </w:rPr>
        <w:t xml:space="preserve"> middels een vaste secretaresse is noodzakelijk. Zij houdt overzicht op de totale caseload, plant </w:t>
      </w:r>
      <w:proofErr w:type="spellStart"/>
      <w:r w:rsidRPr="00471862">
        <w:rPr>
          <w:rFonts w:asciiTheme="minorHAnsi" w:eastAsiaTheme="minorEastAsia" w:hAnsiTheme="minorHAnsi" w:cstheme="minorHAnsi"/>
          <w:color w:val="000000" w:themeColor="text1"/>
          <w:kern w:val="24"/>
          <w:sz w:val="18"/>
          <w:szCs w:val="18"/>
        </w:rPr>
        <w:t>MDO’s</w:t>
      </w:r>
      <w:proofErr w:type="spellEnd"/>
      <w:r w:rsidRPr="00471862">
        <w:rPr>
          <w:rFonts w:asciiTheme="minorHAnsi" w:eastAsiaTheme="minorEastAsia" w:hAnsiTheme="minorHAnsi" w:cstheme="minorHAnsi"/>
          <w:color w:val="000000" w:themeColor="text1"/>
          <w:kern w:val="24"/>
          <w:sz w:val="18"/>
          <w:szCs w:val="18"/>
        </w:rPr>
        <w:t xml:space="preserve"> en reserveert tijd in </w:t>
      </w:r>
      <w:r w:rsidRPr="003A5902">
        <w:rPr>
          <w:rFonts w:asciiTheme="minorHAnsi" w:eastAsiaTheme="minorEastAsia" w:hAnsiTheme="minorHAnsi" w:cstheme="minorHAnsi"/>
          <w:kern w:val="24"/>
          <w:sz w:val="18"/>
          <w:szCs w:val="18"/>
        </w:rPr>
        <w:t>de agenda’s van alle bet</w:t>
      </w:r>
      <w:r w:rsidR="00627451" w:rsidRPr="003A5902">
        <w:rPr>
          <w:rFonts w:asciiTheme="minorHAnsi" w:eastAsiaTheme="minorEastAsia" w:hAnsiTheme="minorHAnsi" w:cstheme="minorHAnsi"/>
          <w:kern w:val="24"/>
          <w:sz w:val="18"/>
          <w:szCs w:val="18"/>
        </w:rPr>
        <w:t>rokken hulpverleners en verdeelt</w:t>
      </w:r>
      <w:r w:rsidRPr="003A5902">
        <w:rPr>
          <w:rFonts w:asciiTheme="minorHAnsi" w:eastAsiaTheme="minorEastAsia" w:hAnsiTheme="minorHAnsi" w:cstheme="minorHAnsi"/>
          <w:kern w:val="24"/>
          <w:sz w:val="18"/>
          <w:szCs w:val="18"/>
        </w:rPr>
        <w:t xml:space="preserve"> de stukken. </w:t>
      </w:r>
      <w:r w:rsidR="00B02168" w:rsidRPr="003A5902">
        <w:rPr>
          <w:rFonts w:asciiTheme="minorHAnsi" w:hAnsiTheme="minorHAnsi"/>
          <w:sz w:val="18"/>
          <w:szCs w:val="18"/>
        </w:rPr>
        <w:t>Tevens notuleert zij tijdens het MDO en zorgt dat de tekst zowel in het dossier van kind en ouder komt.</w:t>
      </w:r>
      <w:r w:rsidR="005A1CCA" w:rsidRPr="003A5902">
        <w:rPr>
          <w:rFonts w:asciiTheme="minorHAnsi" w:hAnsiTheme="minorHAnsi"/>
          <w:sz w:val="18"/>
          <w:szCs w:val="18"/>
        </w:rPr>
        <w:t xml:space="preserve"> Van januari 2019 hebben cliënten van Dimence toegang tot hun dossier. Dit vraagt de nodige zorgvuldigheid bij het notuleren. De hulpverlener blijft hier zelf verantwoordelijk voor.  </w:t>
      </w:r>
    </w:p>
    <w:p w:rsidR="00B02168" w:rsidRPr="003A5902" w:rsidRDefault="00CE2D37" w:rsidP="00C53F15">
      <w:pPr>
        <w:pStyle w:val="Normaalweb"/>
        <w:spacing w:before="0" w:beforeAutospacing="0" w:after="0" w:afterAutospacing="0"/>
        <w:rPr>
          <w:rFonts w:asciiTheme="minorHAnsi" w:eastAsiaTheme="minorEastAsia" w:hAnsiTheme="minorHAnsi" w:cstheme="minorHAnsi"/>
          <w:kern w:val="24"/>
          <w:sz w:val="18"/>
          <w:szCs w:val="18"/>
        </w:rPr>
      </w:pPr>
      <w:r w:rsidRPr="003A5902">
        <w:rPr>
          <w:rFonts w:asciiTheme="minorHAnsi" w:eastAsiaTheme="minorEastAsia" w:hAnsiTheme="minorHAnsi" w:cstheme="minorHAnsi"/>
          <w:kern w:val="24"/>
          <w:sz w:val="18"/>
          <w:szCs w:val="18"/>
        </w:rPr>
        <w:t>Om geïntegreerd te kunnen behandelen is het noodzakelijk om gelijktijdig te behandelen en dus z</w:t>
      </w:r>
      <w:r w:rsidR="00C53F15" w:rsidRPr="003A5902">
        <w:rPr>
          <w:rFonts w:asciiTheme="minorHAnsi" w:eastAsiaTheme="minorEastAsia" w:hAnsiTheme="minorHAnsi" w:cstheme="minorHAnsi"/>
          <w:kern w:val="24"/>
          <w:sz w:val="18"/>
          <w:szCs w:val="18"/>
        </w:rPr>
        <w:t xml:space="preserve">onder wachtlijst </w:t>
      </w:r>
      <w:r w:rsidRPr="003A5902">
        <w:rPr>
          <w:rFonts w:asciiTheme="minorHAnsi" w:eastAsiaTheme="minorEastAsia" w:hAnsiTheme="minorHAnsi" w:cstheme="minorHAnsi"/>
          <w:kern w:val="24"/>
          <w:sz w:val="18"/>
          <w:szCs w:val="18"/>
        </w:rPr>
        <w:t xml:space="preserve">te </w:t>
      </w:r>
      <w:r w:rsidR="00C53F15" w:rsidRPr="003A5902">
        <w:rPr>
          <w:rFonts w:asciiTheme="minorHAnsi" w:eastAsiaTheme="minorEastAsia" w:hAnsiTheme="minorHAnsi" w:cstheme="minorHAnsi"/>
          <w:kern w:val="24"/>
          <w:sz w:val="18"/>
          <w:szCs w:val="18"/>
        </w:rPr>
        <w:t>werken bij verwijzing naar Contextueel Behandelen.</w:t>
      </w:r>
      <w:r w:rsidRPr="003A5902">
        <w:rPr>
          <w:rFonts w:asciiTheme="minorHAnsi" w:eastAsiaTheme="minorEastAsia" w:hAnsiTheme="minorHAnsi" w:cstheme="minorHAnsi"/>
          <w:kern w:val="24"/>
          <w:sz w:val="18"/>
          <w:szCs w:val="18"/>
        </w:rPr>
        <w:t xml:space="preserve">  </w:t>
      </w:r>
    </w:p>
    <w:p w:rsidR="00414A17" w:rsidRPr="003A5902" w:rsidRDefault="00B02168" w:rsidP="00C53F15">
      <w:pPr>
        <w:pStyle w:val="Normaalweb"/>
        <w:spacing w:before="0" w:beforeAutospacing="0" w:after="0" w:afterAutospacing="0"/>
        <w:rPr>
          <w:rFonts w:asciiTheme="minorHAnsi" w:hAnsiTheme="minorHAnsi"/>
          <w:sz w:val="18"/>
          <w:szCs w:val="18"/>
        </w:rPr>
      </w:pPr>
      <w:r w:rsidRPr="003A5902">
        <w:rPr>
          <w:rFonts w:asciiTheme="minorHAnsi" w:hAnsiTheme="minorHAnsi"/>
          <w:sz w:val="18"/>
          <w:szCs w:val="18"/>
        </w:rPr>
        <w:t xml:space="preserve">In het MDO Contextueel Behandelen wordt het </w:t>
      </w:r>
      <w:r w:rsidR="00297FFE" w:rsidRPr="003A5902">
        <w:rPr>
          <w:rFonts w:asciiTheme="minorHAnsi" w:hAnsiTheme="minorHAnsi"/>
          <w:sz w:val="18"/>
          <w:szCs w:val="18"/>
        </w:rPr>
        <w:t xml:space="preserve">voorstel tot </w:t>
      </w:r>
      <w:r w:rsidRPr="003A5902">
        <w:rPr>
          <w:rFonts w:asciiTheme="minorHAnsi" w:hAnsiTheme="minorHAnsi"/>
          <w:sz w:val="18"/>
          <w:szCs w:val="18"/>
        </w:rPr>
        <w:t xml:space="preserve">behandelbeleid </w:t>
      </w:r>
      <w:r w:rsidR="00297FFE" w:rsidRPr="003A5902">
        <w:rPr>
          <w:rFonts w:asciiTheme="minorHAnsi" w:hAnsiTheme="minorHAnsi"/>
          <w:sz w:val="18"/>
          <w:szCs w:val="18"/>
        </w:rPr>
        <w:t xml:space="preserve">gemaakt, volgens de principes van ‘shared </w:t>
      </w:r>
      <w:proofErr w:type="spellStart"/>
      <w:r w:rsidR="00297FFE" w:rsidRPr="003A5902">
        <w:rPr>
          <w:rFonts w:asciiTheme="minorHAnsi" w:hAnsiTheme="minorHAnsi"/>
          <w:sz w:val="18"/>
          <w:szCs w:val="18"/>
        </w:rPr>
        <w:t>decision</w:t>
      </w:r>
      <w:proofErr w:type="spellEnd"/>
      <w:r w:rsidR="00297FFE" w:rsidRPr="003A5902">
        <w:rPr>
          <w:rFonts w:asciiTheme="minorHAnsi" w:hAnsiTheme="minorHAnsi"/>
          <w:sz w:val="18"/>
          <w:szCs w:val="18"/>
        </w:rPr>
        <w:t xml:space="preserve"> making’. Bij evaluatiebesprekingen in het MDO wordt vooraf met de cliënten geëvalueerd en hun visie</w:t>
      </w:r>
      <w:r w:rsidR="00414A17" w:rsidRPr="003A5902">
        <w:rPr>
          <w:rFonts w:asciiTheme="minorHAnsi" w:hAnsiTheme="minorHAnsi"/>
          <w:sz w:val="18"/>
          <w:szCs w:val="18"/>
        </w:rPr>
        <w:t>, wensen</w:t>
      </w:r>
      <w:r w:rsidR="005A1CCA" w:rsidRPr="003A5902">
        <w:rPr>
          <w:rFonts w:asciiTheme="minorHAnsi" w:hAnsiTheme="minorHAnsi"/>
          <w:sz w:val="18"/>
          <w:szCs w:val="18"/>
        </w:rPr>
        <w:t xml:space="preserve"> </w:t>
      </w:r>
      <w:proofErr w:type="spellStart"/>
      <w:r w:rsidR="005A1CCA" w:rsidRPr="003A5902">
        <w:rPr>
          <w:rFonts w:asciiTheme="minorHAnsi" w:hAnsiTheme="minorHAnsi"/>
          <w:sz w:val="18"/>
          <w:szCs w:val="18"/>
        </w:rPr>
        <w:t>cq</w:t>
      </w:r>
      <w:proofErr w:type="spellEnd"/>
      <w:r w:rsidR="00297FFE" w:rsidRPr="003A5902">
        <w:rPr>
          <w:rFonts w:asciiTheme="minorHAnsi" w:hAnsiTheme="minorHAnsi"/>
          <w:sz w:val="18"/>
          <w:szCs w:val="18"/>
        </w:rPr>
        <w:t xml:space="preserve"> feedback wordt mondeling in het MDO gebracht.</w:t>
      </w:r>
      <w:r w:rsidR="00297FFE" w:rsidRPr="003A5902">
        <w:rPr>
          <w:rFonts w:asciiTheme="minorHAnsi" w:eastAsiaTheme="minorEastAsia" w:hAnsiTheme="minorHAnsi" w:cstheme="minorHAnsi"/>
          <w:kern w:val="24"/>
          <w:sz w:val="18"/>
          <w:szCs w:val="18"/>
        </w:rPr>
        <w:t xml:space="preserve"> </w:t>
      </w:r>
      <w:r w:rsidR="005A1CCA" w:rsidRPr="003A5902">
        <w:rPr>
          <w:rFonts w:asciiTheme="minorHAnsi" w:eastAsiaTheme="minorEastAsia" w:hAnsiTheme="minorHAnsi" w:cstheme="minorHAnsi"/>
          <w:kern w:val="24"/>
          <w:sz w:val="18"/>
          <w:szCs w:val="18"/>
        </w:rPr>
        <w:t xml:space="preserve">Het uitgangspunt is ‘zorg op maat’ te bieden. </w:t>
      </w:r>
      <w:r w:rsidR="00297FFE" w:rsidRPr="003A5902">
        <w:rPr>
          <w:rFonts w:asciiTheme="minorHAnsi" w:eastAsiaTheme="minorEastAsia" w:hAnsiTheme="minorHAnsi" w:cstheme="minorHAnsi"/>
          <w:kern w:val="24"/>
          <w:sz w:val="18"/>
          <w:szCs w:val="18"/>
        </w:rPr>
        <w:t>Er word</w:t>
      </w:r>
      <w:r w:rsidR="005A1CCA" w:rsidRPr="003A5902">
        <w:rPr>
          <w:rFonts w:asciiTheme="minorHAnsi" w:eastAsiaTheme="minorEastAsia" w:hAnsiTheme="minorHAnsi" w:cstheme="minorHAnsi"/>
          <w:kern w:val="24"/>
          <w:sz w:val="18"/>
          <w:szCs w:val="18"/>
        </w:rPr>
        <w:t>t</w:t>
      </w:r>
      <w:r w:rsidR="00297FFE" w:rsidRPr="003A5902">
        <w:rPr>
          <w:rFonts w:asciiTheme="minorHAnsi" w:eastAsiaTheme="minorEastAsia" w:hAnsiTheme="minorHAnsi" w:cstheme="minorHAnsi"/>
          <w:kern w:val="24"/>
          <w:sz w:val="18"/>
          <w:szCs w:val="18"/>
        </w:rPr>
        <w:t xml:space="preserve"> bij elke bespreking </w:t>
      </w:r>
      <w:r w:rsidR="005A1CCA" w:rsidRPr="003A5902">
        <w:rPr>
          <w:rFonts w:asciiTheme="minorHAnsi" w:eastAsiaTheme="minorEastAsia" w:hAnsiTheme="minorHAnsi" w:cstheme="minorHAnsi"/>
          <w:kern w:val="24"/>
          <w:sz w:val="18"/>
          <w:szCs w:val="18"/>
        </w:rPr>
        <w:t xml:space="preserve">een </w:t>
      </w:r>
      <w:r w:rsidR="00297FFE" w:rsidRPr="003A5902">
        <w:rPr>
          <w:rFonts w:asciiTheme="minorHAnsi" w:eastAsiaTheme="minorEastAsia" w:hAnsiTheme="minorHAnsi" w:cstheme="minorHAnsi"/>
          <w:kern w:val="24"/>
          <w:sz w:val="18"/>
          <w:szCs w:val="18"/>
        </w:rPr>
        <w:t>heldere afspra</w:t>
      </w:r>
      <w:r w:rsidR="005A1CCA" w:rsidRPr="003A5902">
        <w:rPr>
          <w:rFonts w:asciiTheme="minorHAnsi" w:eastAsiaTheme="minorEastAsia" w:hAnsiTheme="minorHAnsi" w:cstheme="minorHAnsi"/>
          <w:kern w:val="24"/>
          <w:sz w:val="18"/>
          <w:szCs w:val="18"/>
        </w:rPr>
        <w:t>a</w:t>
      </w:r>
      <w:r w:rsidR="00297FFE" w:rsidRPr="003A5902">
        <w:rPr>
          <w:rFonts w:asciiTheme="minorHAnsi" w:eastAsiaTheme="minorEastAsia" w:hAnsiTheme="minorHAnsi" w:cstheme="minorHAnsi"/>
          <w:kern w:val="24"/>
          <w:sz w:val="18"/>
          <w:szCs w:val="18"/>
        </w:rPr>
        <w:t xml:space="preserve">k tussen betrokken hulpverleners gemaakt wie wat </w:t>
      </w:r>
      <w:r w:rsidR="00414A17" w:rsidRPr="003A5902">
        <w:rPr>
          <w:rFonts w:asciiTheme="minorHAnsi" w:eastAsiaTheme="minorEastAsia" w:hAnsiTheme="minorHAnsi" w:cstheme="minorHAnsi"/>
          <w:kern w:val="24"/>
          <w:sz w:val="18"/>
          <w:szCs w:val="18"/>
        </w:rPr>
        <w:t xml:space="preserve">terugkoppelt en </w:t>
      </w:r>
      <w:r w:rsidR="00297FFE" w:rsidRPr="003A5902">
        <w:rPr>
          <w:rFonts w:asciiTheme="minorHAnsi" w:eastAsiaTheme="minorEastAsia" w:hAnsiTheme="minorHAnsi" w:cstheme="minorHAnsi"/>
          <w:kern w:val="24"/>
          <w:sz w:val="18"/>
          <w:szCs w:val="18"/>
        </w:rPr>
        <w:t xml:space="preserve">communiceert met cliënten. Zie ook het </w:t>
      </w:r>
      <w:r w:rsidR="00414A17" w:rsidRPr="003A5902">
        <w:rPr>
          <w:rFonts w:asciiTheme="minorHAnsi" w:eastAsiaTheme="minorEastAsia" w:hAnsiTheme="minorHAnsi" w:cstheme="minorHAnsi"/>
          <w:kern w:val="24"/>
          <w:sz w:val="18"/>
          <w:szCs w:val="18"/>
        </w:rPr>
        <w:t>schema zorgproces, waar</w:t>
      </w:r>
      <w:r w:rsidR="00297FFE" w:rsidRPr="003A5902">
        <w:rPr>
          <w:rFonts w:asciiTheme="minorHAnsi" w:hAnsiTheme="minorHAnsi"/>
          <w:sz w:val="18"/>
          <w:szCs w:val="18"/>
        </w:rPr>
        <w:t xml:space="preserve"> </w:t>
      </w:r>
      <w:r w:rsidR="00414A17" w:rsidRPr="003A5902">
        <w:rPr>
          <w:rFonts w:asciiTheme="minorHAnsi" w:hAnsiTheme="minorHAnsi"/>
          <w:sz w:val="18"/>
          <w:szCs w:val="18"/>
        </w:rPr>
        <w:t>een adviesgesprek staat volgend op elk MDO.</w:t>
      </w:r>
      <w:r w:rsidR="005A1CCA" w:rsidRPr="003A5902">
        <w:rPr>
          <w:rFonts w:asciiTheme="minorHAnsi" w:hAnsiTheme="minorHAnsi"/>
          <w:sz w:val="18"/>
          <w:szCs w:val="18"/>
        </w:rPr>
        <w:t xml:space="preserve"> </w:t>
      </w:r>
      <w:r w:rsidR="00414A17" w:rsidRPr="003A5902">
        <w:rPr>
          <w:rFonts w:asciiTheme="minorHAnsi" w:hAnsiTheme="minorHAnsi"/>
          <w:sz w:val="18"/>
          <w:szCs w:val="18"/>
        </w:rPr>
        <w:t>Optioneel om dit gezamenlijk te doen met een behandelaar van Jeugd en Volwassenen.</w:t>
      </w:r>
      <w:r w:rsidR="005A1CCA" w:rsidRPr="003A5902">
        <w:rPr>
          <w:rFonts w:asciiTheme="minorHAnsi" w:hAnsiTheme="minorHAnsi"/>
          <w:sz w:val="18"/>
          <w:szCs w:val="18"/>
        </w:rPr>
        <w:t xml:space="preserve"> Voordeel daarvan is dat voor de cliënten de contextuele samenwerking tastbaar wordt. </w:t>
      </w:r>
      <w:r w:rsidR="00414A17" w:rsidRPr="003A5902">
        <w:rPr>
          <w:rFonts w:asciiTheme="minorHAnsi" w:hAnsiTheme="minorHAnsi"/>
          <w:sz w:val="18"/>
          <w:szCs w:val="18"/>
        </w:rPr>
        <w:t xml:space="preserve"> </w:t>
      </w:r>
    </w:p>
    <w:p w:rsidR="00C53F15" w:rsidRPr="003A5902" w:rsidRDefault="00B02168" w:rsidP="00C53F15">
      <w:pPr>
        <w:pStyle w:val="Normaalweb"/>
        <w:spacing w:before="0" w:beforeAutospacing="0" w:after="0" w:afterAutospacing="0"/>
        <w:rPr>
          <w:rFonts w:asciiTheme="minorHAnsi" w:eastAsiaTheme="minorEastAsia" w:hAnsiTheme="minorHAnsi" w:cstheme="minorHAnsi"/>
          <w:kern w:val="24"/>
          <w:sz w:val="18"/>
          <w:szCs w:val="18"/>
        </w:rPr>
      </w:pPr>
      <w:r w:rsidRPr="003A5902">
        <w:rPr>
          <w:rFonts w:asciiTheme="minorHAnsi" w:hAnsiTheme="minorHAnsi"/>
          <w:sz w:val="18"/>
          <w:szCs w:val="18"/>
        </w:rPr>
        <w:t xml:space="preserve">Wanneer het gezin contextueel behandeld wordt dan wordt de cliënt </w:t>
      </w:r>
      <w:r w:rsidRPr="003A5902">
        <w:rPr>
          <w:rFonts w:asciiTheme="minorHAnsi" w:hAnsiTheme="minorHAnsi"/>
          <w:b/>
          <w:sz w:val="18"/>
          <w:szCs w:val="18"/>
          <w:u w:val="single"/>
        </w:rPr>
        <w:t>niet</w:t>
      </w:r>
      <w:r w:rsidRPr="003A5902">
        <w:rPr>
          <w:rFonts w:asciiTheme="minorHAnsi" w:hAnsiTheme="minorHAnsi"/>
          <w:sz w:val="18"/>
          <w:szCs w:val="18"/>
        </w:rPr>
        <w:t xml:space="preserve"> meer in het </w:t>
      </w:r>
      <w:r w:rsidR="0098449B" w:rsidRPr="003A5902">
        <w:rPr>
          <w:rFonts w:asciiTheme="minorHAnsi" w:hAnsiTheme="minorHAnsi"/>
          <w:sz w:val="18"/>
          <w:szCs w:val="18"/>
        </w:rPr>
        <w:t>(</w:t>
      </w:r>
      <w:proofErr w:type="spellStart"/>
      <w:r w:rsidR="000C5799" w:rsidRPr="003A5902">
        <w:rPr>
          <w:rFonts w:asciiTheme="minorHAnsi" w:hAnsiTheme="minorHAnsi"/>
          <w:sz w:val="18"/>
          <w:szCs w:val="18"/>
        </w:rPr>
        <w:t>zorgprogrammatisch</w:t>
      </w:r>
      <w:proofErr w:type="spellEnd"/>
      <w:r w:rsidR="0098449B" w:rsidRPr="003A5902">
        <w:rPr>
          <w:rFonts w:asciiTheme="minorHAnsi" w:hAnsiTheme="minorHAnsi"/>
          <w:sz w:val="18"/>
          <w:szCs w:val="18"/>
        </w:rPr>
        <w:t>)</w:t>
      </w:r>
      <w:r w:rsidR="000C5799" w:rsidRPr="003A5902">
        <w:rPr>
          <w:rFonts w:asciiTheme="minorHAnsi" w:hAnsiTheme="minorHAnsi"/>
          <w:sz w:val="18"/>
          <w:szCs w:val="18"/>
        </w:rPr>
        <w:t xml:space="preserve"> </w:t>
      </w:r>
      <w:r w:rsidRPr="003A5902">
        <w:rPr>
          <w:rFonts w:asciiTheme="minorHAnsi" w:hAnsiTheme="minorHAnsi"/>
          <w:sz w:val="18"/>
          <w:szCs w:val="18"/>
        </w:rPr>
        <w:t>MDO van het eigen team besproken</w:t>
      </w:r>
      <w:r w:rsidR="00414A17" w:rsidRPr="003A5902">
        <w:rPr>
          <w:rFonts w:asciiTheme="minorHAnsi" w:hAnsiTheme="minorHAnsi"/>
          <w:sz w:val="18"/>
          <w:szCs w:val="18"/>
        </w:rPr>
        <w:t>, tenzij er sprake is van een crisis</w:t>
      </w:r>
      <w:r w:rsidR="00CE2D37" w:rsidRPr="003A5902">
        <w:rPr>
          <w:rFonts w:asciiTheme="minorHAnsi" w:eastAsiaTheme="minorEastAsia" w:hAnsiTheme="minorHAnsi" w:cstheme="minorHAnsi"/>
          <w:kern w:val="24"/>
          <w:sz w:val="18"/>
          <w:szCs w:val="18"/>
        </w:rPr>
        <w:t xml:space="preserve"> </w:t>
      </w:r>
      <w:r w:rsidR="00414A17" w:rsidRPr="003A5902">
        <w:rPr>
          <w:rFonts w:asciiTheme="minorHAnsi" w:eastAsiaTheme="minorEastAsia" w:hAnsiTheme="minorHAnsi" w:cstheme="minorHAnsi"/>
          <w:kern w:val="24"/>
          <w:sz w:val="18"/>
          <w:szCs w:val="18"/>
        </w:rPr>
        <w:t xml:space="preserve">of een acute situatie waarvoor raadpleging of betrokkenheid van  collega’s geen uitstel verdraagt. </w:t>
      </w:r>
      <w:r w:rsidR="0098449B" w:rsidRPr="003A5902">
        <w:rPr>
          <w:rFonts w:asciiTheme="minorHAnsi" w:eastAsiaTheme="minorEastAsia" w:hAnsiTheme="minorHAnsi" w:cstheme="minorHAnsi"/>
          <w:kern w:val="24"/>
          <w:sz w:val="18"/>
          <w:szCs w:val="18"/>
        </w:rPr>
        <w:t xml:space="preserve">Tevens kunnen er zich situaties voordoen waarbij specifieke vragen aan het MDO Jeugd ggz of </w:t>
      </w:r>
      <w:proofErr w:type="spellStart"/>
      <w:r w:rsidR="0098449B" w:rsidRPr="003A5902">
        <w:rPr>
          <w:rFonts w:asciiTheme="minorHAnsi" w:eastAsiaTheme="minorEastAsia" w:hAnsiTheme="minorHAnsi" w:cstheme="minorHAnsi"/>
          <w:kern w:val="24"/>
          <w:sz w:val="18"/>
          <w:szCs w:val="18"/>
        </w:rPr>
        <w:t>zorgprogrammatische</w:t>
      </w:r>
      <w:proofErr w:type="spellEnd"/>
      <w:r w:rsidR="0098449B" w:rsidRPr="003A5902">
        <w:rPr>
          <w:rFonts w:asciiTheme="minorHAnsi" w:eastAsiaTheme="minorEastAsia" w:hAnsiTheme="minorHAnsi" w:cstheme="minorHAnsi"/>
          <w:kern w:val="24"/>
          <w:sz w:val="18"/>
          <w:szCs w:val="18"/>
        </w:rPr>
        <w:t xml:space="preserve"> team worden voorgelegd. </w:t>
      </w:r>
      <w:r w:rsidR="00414A17" w:rsidRPr="003A5902">
        <w:rPr>
          <w:rFonts w:asciiTheme="minorHAnsi" w:eastAsiaTheme="minorEastAsia" w:hAnsiTheme="minorHAnsi" w:cstheme="minorHAnsi"/>
          <w:kern w:val="24"/>
          <w:sz w:val="18"/>
          <w:szCs w:val="18"/>
        </w:rPr>
        <w:t>Hierover word</w:t>
      </w:r>
      <w:r w:rsidR="0098449B" w:rsidRPr="003A5902">
        <w:rPr>
          <w:rFonts w:asciiTheme="minorHAnsi" w:eastAsiaTheme="minorEastAsia" w:hAnsiTheme="minorHAnsi" w:cstheme="minorHAnsi"/>
          <w:kern w:val="24"/>
          <w:sz w:val="18"/>
          <w:szCs w:val="18"/>
        </w:rPr>
        <w:t>en</w:t>
      </w:r>
      <w:r w:rsidR="00414A17" w:rsidRPr="003A5902">
        <w:rPr>
          <w:rFonts w:asciiTheme="minorHAnsi" w:eastAsiaTheme="minorEastAsia" w:hAnsiTheme="minorHAnsi" w:cstheme="minorHAnsi"/>
          <w:kern w:val="24"/>
          <w:sz w:val="18"/>
          <w:szCs w:val="18"/>
        </w:rPr>
        <w:t xml:space="preserve"> </w:t>
      </w:r>
      <w:r w:rsidR="0098449B" w:rsidRPr="003A5902">
        <w:rPr>
          <w:rFonts w:asciiTheme="minorHAnsi" w:eastAsiaTheme="minorEastAsia" w:hAnsiTheme="minorHAnsi" w:cstheme="minorHAnsi"/>
          <w:kern w:val="24"/>
          <w:sz w:val="18"/>
          <w:szCs w:val="18"/>
        </w:rPr>
        <w:t xml:space="preserve">de bij het gezin betrokken collega’s geïnformeerd, zodat zij daar hun handelen op af kunnen stemmen en </w:t>
      </w:r>
      <w:r w:rsidR="00414A17" w:rsidRPr="003A5902">
        <w:rPr>
          <w:rFonts w:asciiTheme="minorHAnsi" w:eastAsiaTheme="minorEastAsia" w:hAnsiTheme="minorHAnsi" w:cstheme="minorHAnsi"/>
          <w:kern w:val="24"/>
          <w:sz w:val="18"/>
          <w:szCs w:val="18"/>
        </w:rPr>
        <w:t xml:space="preserve">in het eerstvolgend MDO Contextueel Behandelen gerapporteerd. </w:t>
      </w:r>
      <w:r w:rsidR="00471862" w:rsidRPr="003A5902">
        <w:rPr>
          <w:rFonts w:asciiTheme="minorHAnsi" w:eastAsiaTheme="minorEastAsia" w:hAnsiTheme="minorHAnsi" w:cstheme="minorHAnsi"/>
          <w:kern w:val="24"/>
          <w:sz w:val="18"/>
          <w:szCs w:val="18"/>
        </w:rPr>
        <w:t xml:space="preserve">Wanneer de behandeling van een van de gezinsleden afgesloten wordt, terwijl de behandeling van het andere gezinslid nog vervolgd wordt dan eindigt de contextuele behandeling en wordt de voortgang weer in het ‘eigen’ team besproken, tenzij er een indicatie is om het in het MDO Contextueel Behandelen te volgen.  </w:t>
      </w:r>
      <w:r w:rsidR="00414A17" w:rsidRPr="003A5902">
        <w:rPr>
          <w:rFonts w:asciiTheme="minorHAnsi" w:eastAsiaTheme="minorEastAsia" w:hAnsiTheme="minorHAnsi" w:cstheme="minorHAnsi"/>
          <w:kern w:val="24"/>
          <w:sz w:val="18"/>
          <w:szCs w:val="18"/>
        </w:rPr>
        <w:t xml:space="preserve">  </w:t>
      </w:r>
    </w:p>
    <w:p w:rsidR="00C53F15" w:rsidRPr="003A5902" w:rsidRDefault="00CE2D37" w:rsidP="00C53F15">
      <w:pPr>
        <w:pStyle w:val="Normaalweb"/>
        <w:spacing w:before="0" w:beforeAutospacing="0" w:after="0" w:afterAutospacing="0"/>
        <w:rPr>
          <w:rFonts w:asciiTheme="minorHAnsi" w:eastAsiaTheme="minorEastAsia" w:hAnsiTheme="minorHAnsi" w:cstheme="minorHAnsi"/>
          <w:kern w:val="24"/>
          <w:sz w:val="18"/>
          <w:szCs w:val="18"/>
        </w:rPr>
      </w:pPr>
      <w:r w:rsidRPr="003A5902">
        <w:rPr>
          <w:rFonts w:asciiTheme="minorHAnsi" w:eastAsiaTheme="minorEastAsia" w:hAnsiTheme="minorHAnsi" w:cstheme="minorHAnsi"/>
          <w:kern w:val="24"/>
          <w:sz w:val="18"/>
          <w:szCs w:val="18"/>
        </w:rPr>
        <w:t>Er zijn h</w:t>
      </w:r>
      <w:r w:rsidR="00C53F15" w:rsidRPr="003A5902">
        <w:rPr>
          <w:rFonts w:asciiTheme="minorHAnsi" w:eastAsiaTheme="minorEastAsia" w:hAnsiTheme="minorHAnsi" w:cstheme="minorHAnsi"/>
          <w:kern w:val="24"/>
          <w:sz w:val="18"/>
          <w:szCs w:val="18"/>
        </w:rPr>
        <w:t xml:space="preserve">eldere afspraken over privacy:  </w:t>
      </w:r>
      <w:r w:rsidRPr="003A5902">
        <w:rPr>
          <w:rFonts w:asciiTheme="minorHAnsi" w:eastAsiaTheme="minorEastAsia" w:hAnsiTheme="minorHAnsi" w:cstheme="minorHAnsi"/>
          <w:kern w:val="24"/>
          <w:sz w:val="18"/>
          <w:szCs w:val="18"/>
        </w:rPr>
        <w:t xml:space="preserve">we werken met </w:t>
      </w:r>
      <w:r w:rsidR="00C53F15" w:rsidRPr="003A5902">
        <w:rPr>
          <w:rFonts w:asciiTheme="minorHAnsi" w:eastAsiaTheme="minorEastAsia" w:hAnsiTheme="minorHAnsi" w:cstheme="minorHAnsi"/>
          <w:kern w:val="24"/>
          <w:sz w:val="18"/>
          <w:szCs w:val="18"/>
        </w:rPr>
        <w:t>gescheiden dossiers</w:t>
      </w:r>
      <w:r w:rsidRPr="003A5902">
        <w:rPr>
          <w:rFonts w:asciiTheme="minorHAnsi" w:eastAsiaTheme="minorEastAsia" w:hAnsiTheme="minorHAnsi" w:cstheme="minorHAnsi"/>
          <w:kern w:val="24"/>
          <w:sz w:val="18"/>
          <w:szCs w:val="18"/>
        </w:rPr>
        <w:t xml:space="preserve"> voor ouder en kind</w:t>
      </w:r>
      <w:r w:rsidR="00C53F15" w:rsidRPr="003A5902">
        <w:rPr>
          <w:rFonts w:asciiTheme="minorHAnsi" w:eastAsiaTheme="minorEastAsia" w:hAnsiTheme="minorHAnsi" w:cstheme="minorHAnsi"/>
          <w:kern w:val="24"/>
          <w:sz w:val="18"/>
          <w:szCs w:val="18"/>
        </w:rPr>
        <w:t xml:space="preserve">, alleen voor de behandeling noodzakelijke informatie wordt gedeeld. </w:t>
      </w:r>
    </w:p>
    <w:p w:rsidR="00C53F15" w:rsidRPr="003A5902" w:rsidRDefault="00CE2D37" w:rsidP="00C53F15">
      <w:pPr>
        <w:pStyle w:val="Normaalweb"/>
        <w:spacing w:before="0" w:beforeAutospacing="0" w:after="0" w:afterAutospacing="0"/>
        <w:rPr>
          <w:rFonts w:asciiTheme="minorHAnsi" w:hAnsiTheme="minorHAnsi"/>
          <w:sz w:val="18"/>
          <w:szCs w:val="18"/>
        </w:rPr>
      </w:pPr>
      <w:r w:rsidRPr="003A5902">
        <w:rPr>
          <w:rFonts w:asciiTheme="minorHAnsi" w:eastAsiaTheme="minorEastAsia" w:hAnsiTheme="minorHAnsi" w:cstheme="minorHAnsi"/>
          <w:kern w:val="24"/>
          <w:sz w:val="18"/>
          <w:szCs w:val="18"/>
        </w:rPr>
        <w:t>Het vraagt van h</w:t>
      </w:r>
      <w:r w:rsidR="00C53F15" w:rsidRPr="003A5902">
        <w:rPr>
          <w:rFonts w:asciiTheme="minorHAnsi" w:eastAsiaTheme="minorEastAsia" w:hAnsiTheme="minorHAnsi" w:cstheme="minorHAnsi"/>
          <w:kern w:val="24"/>
          <w:sz w:val="18"/>
          <w:szCs w:val="18"/>
        </w:rPr>
        <w:t xml:space="preserve">ulpverleners </w:t>
      </w:r>
      <w:r w:rsidRPr="003A5902">
        <w:rPr>
          <w:rFonts w:asciiTheme="minorHAnsi" w:eastAsiaTheme="minorEastAsia" w:hAnsiTheme="minorHAnsi" w:cstheme="minorHAnsi"/>
          <w:kern w:val="24"/>
          <w:sz w:val="18"/>
          <w:szCs w:val="18"/>
        </w:rPr>
        <w:t>een berei</w:t>
      </w:r>
      <w:r w:rsidR="00C53F15" w:rsidRPr="003A5902">
        <w:rPr>
          <w:rFonts w:asciiTheme="minorHAnsi" w:eastAsiaTheme="minorEastAsia" w:hAnsiTheme="minorHAnsi" w:cstheme="minorHAnsi"/>
          <w:kern w:val="24"/>
          <w:sz w:val="18"/>
          <w:szCs w:val="18"/>
        </w:rPr>
        <w:t>d</w:t>
      </w:r>
      <w:r w:rsidRPr="003A5902">
        <w:rPr>
          <w:rFonts w:asciiTheme="minorHAnsi" w:eastAsiaTheme="minorEastAsia" w:hAnsiTheme="minorHAnsi" w:cstheme="minorHAnsi"/>
          <w:kern w:val="24"/>
          <w:sz w:val="18"/>
          <w:szCs w:val="18"/>
        </w:rPr>
        <w:t xml:space="preserve">heid en affiniteit om </w:t>
      </w:r>
      <w:r w:rsidR="00C53F15" w:rsidRPr="003A5902">
        <w:rPr>
          <w:rFonts w:asciiTheme="minorHAnsi" w:eastAsiaTheme="minorEastAsia" w:hAnsiTheme="minorHAnsi" w:cstheme="minorHAnsi"/>
          <w:kern w:val="24"/>
          <w:sz w:val="18"/>
          <w:szCs w:val="18"/>
        </w:rPr>
        <w:t>systemisch en conte</w:t>
      </w:r>
      <w:r w:rsidRPr="003A5902">
        <w:rPr>
          <w:rFonts w:asciiTheme="minorHAnsi" w:eastAsiaTheme="minorEastAsia" w:hAnsiTheme="minorHAnsi" w:cstheme="minorHAnsi"/>
          <w:kern w:val="24"/>
          <w:sz w:val="18"/>
          <w:szCs w:val="18"/>
        </w:rPr>
        <w:t>xtueel te denken</w:t>
      </w:r>
      <w:r w:rsidR="00C53F15" w:rsidRPr="003A5902">
        <w:rPr>
          <w:rFonts w:asciiTheme="minorHAnsi" w:eastAsiaTheme="minorEastAsia" w:hAnsiTheme="minorHAnsi" w:cstheme="minorHAnsi"/>
          <w:kern w:val="24"/>
          <w:sz w:val="18"/>
          <w:szCs w:val="18"/>
        </w:rPr>
        <w:t xml:space="preserve"> en in een netwerk</w:t>
      </w:r>
      <w:r w:rsidRPr="003A5902">
        <w:rPr>
          <w:rFonts w:asciiTheme="minorHAnsi" w:eastAsiaTheme="minorEastAsia" w:hAnsiTheme="minorHAnsi" w:cstheme="minorHAnsi"/>
          <w:kern w:val="24"/>
          <w:sz w:val="18"/>
          <w:szCs w:val="18"/>
        </w:rPr>
        <w:t xml:space="preserve"> te</w:t>
      </w:r>
      <w:r w:rsidR="00C53F15" w:rsidRPr="003A5902">
        <w:rPr>
          <w:rFonts w:asciiTheme="minorHAnsi" w:eastAsiaTheme="minorEastAsia" w:hAnsiTheme="minorHAnsi" w:cstheme="minorHAnsi"/>
          <w:kern w:val="24"/>
          <w:sz w:val="18"/>
          <w:szCs w:val="18"/>
        </w:rPr>
        <w:t xml:space="preserve"> kunnen samenwerken. </w:t>
      </w:r>
      <w:r w:rsidRPr="003A5902">
        <w:rPr>
          <w:rFonts w:asciiTheme="minorHAnsi" w:eastAsiaTheme="minorEastAsia" w:hAnsiTheme="minorHAnsi" w:cstheme="minorHAnsi"/>
          <w:kern w:val="24"/>
          <w:sz w:val="18"/>
          <w:szCs w:val="18"/>
        </w:rPr>
        <w:t>Tevens om t</w:t>
      </w:r>
      <w:r w:rsidR="00C53F15" w:rsidRPr="003A5902">
        <w:rPr>
          <w:rFonts w:asciiTheme="minorHAnsi" w:eastAsiaTheme="minorEastAsia" w:hAnsiTheme="minorHAnsi" w:cstheme="minorBidi"/>
          <w:kern w:val="24"/>
          <w:sz w:val="18"/>
          <w:szCs w:val="18"/>
        </w:rPr>
        <w:t xml:space="preserve">ransparant </w:t>
      </w:r>
      <w:r w:rsidRPr="003A5902">
        <w:rPr>
          <w:rFonts w:asciiTheme="minorHAnsi" w:eastAsiaTheme="minorEastAsia" w:hAnsiTheme="minorHAnsi" w:cstheme="minorBidi"/>
          <w:kern w:val="24"/>
          <w:sz w:val="18"/>
          <w:szCs w:val="18"/>
        </w:rPr>
        <w:t>te</w:t>
      </w:r>
      <w:r w:rsidR="00C53F15" w:rsidRPr="003A5902">
        <w:rPr>
          <w:rFonts w:asciiTheme="minorHAnsi" w:eastAsiaTheme="minorEastAsia" w:hAnsiTheme="minorHAnsi" w:cstheme="minorBidi"/>
          <w:kern w:val="24"/>
          <w:sz w:val="18"/>
          <w:szCs w:val="18"/>
        </w:rPr>
        <w:t xml:space="preserve"> zijn over werkwijze naar cliënten. </w:t>
      </w:r>
    </w:p>
    <w:p w:rsidR="00C53F15" w:rsidRPr="003A5902" w:rsidRDefault="00C53F15" w:rsidP="00C53F15">
      <w:pPr>
        <w:pStyle w:val="Normaalweb"/>
        <w:spacing w:before="0" w:beforeAutospacing="0" w:after="0" w:afterAutospacing="0"/>
        <w:rPr>
          <w:rFonts w:asciiTheme="minorHAnsi" w:eastAsiaTheme="minorEastAsia" w:hAnsiTheme="minorHAnsi" w:cstheme="minorHAnsi"/>
          <w:kern w:val="24"/>
          <w:sz w:val="18"/>
          <w:szCs w:val="18"/>
        </w:rPr>
      </w:pPr>
      <w:r w:rsidRPr="003A5902">
        <w:rPr>
          <w:rFonts w:asciiTheme="minorHAnsi" w:eastAsiaTheme="minorEastAsia" w:hAnsiTheme="minorHAnsi" w:cstheme="minorHAnsi"/>
          <w:kern w:val="24"/>
          <w:sz w:val="18"/>
          <w:szCs w:val="18"/>
        </w:rPr>
        <w:t>Gezamenlijke scholing</w:t>
      </w:r>
      <w:r w:rsidR="00CE2D37" w:rsidRPr="003A5902">
        <w:rPr>
          <w:rFonts w:asciiTheme="minorHAnsi" w:eastAsiaTheme="minorEastAsia" w:hAnsiTheme="minorHAnsi" w:cstheme="minorHAnsi"/>
          <w:kern w:val="24"/>
          <w:sz w:val="18"/>
          <w:szCs w:val="18"/>
        </w:rPr>
        <w:t xml:space="preserve"> </w:t>
      </w:r>
      <w:r w:rsidR="00A40E3D" w:rsidRPr="003A5902">
        <w:rPr>
          <w:rFonts w:asciiTheme="minorHAnsi" w:eastAsiaTheme="minorEastAsia" w:hAnsiTheme="minorHAnsi" w:cstheme="minorHAnsi"/>
          <w:kern w:val="24"/>
          <w:sz w:val="18"/>
          <w:szCs w:val="18"/>
        </w:rPr>
        <w:t xml:space="preserve">is wenselijk </w:t>
      </w:r>
      <w:r w:rsidR="00CE2D37" w:rsidRPr="003A5902">
        <w:rPr>
          <w:rFonts w:asciiTheme="minorHAnsi" w:eastAsiaTheme="minorEastAsia" w:hAnsiTheme="minorHAnsi" w:cstheme="minorHAnsi"/>
          <w:kern w:val="24"/>
          <w:sz w:val="18"/>
          <w:szCs w:val="18"/>
        </w:rPr>
        <w:t xml:space="preserve">om tot een </w:t>
      </w:r>
      <w:r w:rsidR="00A40E3D" w:rsidRPr="003A5902">
        <w:rPr>
          <w:rFonts w:asciiTheme="minorHAnsi" w:eastAsiaTheme="minorEastAsia" w:hAnsiTheme="minorHAnsi" w:cstheme="minorHAnsi"/>
          <w:kern w:val="24"/>
          <w:sz w:val="18"/>
          <w:szCs w:val="18"/>
        </w:rPr>
        <w:t xml:space="preserve">gezamenlijke visie, </w:t>
      </w:r>
      <w:r w:rsidR="00CE2D37" w:rsidRPr="003A5902">
        <w:rPr>
          <w:rFonts w:asciiTheme="minorHAnsi" w:eastAsiaTheme="minorEastAsia" w:hAnsiTheme="minorHAnsi" w:cstheme="minorHAnsi"/>
          <w:kern w:val="24"/>
          <w:sz w:val="18"/>
          <w:szCs w:val="18"/>
        </w:rPr>
        <w:t>taal en denkkader te komen</w:t>
      </w:r>
      <w:r w:rsidRPr="003A5902">
        <w:rPr>
          <w:rFonts w:asciiTheme="minorHAnsi" w:eastAsiaTheme="minorEastAsia" w:hAnsiTheme="minorHAnsi" w:cstheme="minorHAnsi"/>
          <w:kern w:val="24"/>
          <w:sz w:val="18"/>
          <w:szCs w:val="18"/>
        </w:rPr>
        <w:t xml:space="preserve">. </w:t>
      </w:r>
    </w:p>
    <w:p w:rsidR="00B8530A" w:rsidRPr="003A5902" w:rsidRDefault="00B8530A" w:rsidP="00C53F15">
      <w:pPr>
        <w:pStyle w:val="Normaalweb"/>
        <w:spacing w:before="0" w:beforeAutospacing="0" w:after="0" w:afterAutospacing="0"/>
        <w:rPr>
          <w:rFonts w:asciiTheme="minorHAnsi" w:eastAsiaTheme="minorEastAsia" w:hAnsiTheme="minorHAnsi" w:cstheme="minorHAnsi"/>
          <w:kern w:val="24"/>
          <w:sz w:val="18"/>
          <w:szCs w:val="18"/>
        </w:rPr>
      </w:pPr>
    </w:p>
    <w:p w:rsidR="00C34453" w:rsidRPr="003A5902" w:rsidRDefault="00C34453" w:rsidP="00C53F15">
      <w:pPr>
        <w:pStyle w:val="Normaalweb"/>
        <w:spacing w:before="0" w:beforeAutospacing="0" w:after="0" w:afterAutospacing="0"/>
        <w:rPr>
          <w:rFonts w:asciiTheme="minorHAnsi" w:eastAsiaTheme="minorEastAsia" w:hAnsiTheme="minorHAnsi" w:cstheme="minorHAnsi"/>
          <w:kern w:val="24"/>
          <w:sz w:val="22"/>
          <w:szCs w:val="22"/>
        </w:rPr>
      </w:pPr>
      <w:r w:rsidRPr="003A5902">
        <w:rPr>
          <w:rFonts w:asciiTheme="minorHAnsi" w:eastAsiaTheme="minorEastAsia" w:hAnsiTheme="minorHAnsi" w:cstheme="minorHAnsi"/>
          <w:kern w:val="24"/>
          <w:sz w:val="22"/>
          <w:szCs w:val="22"/>
        </w:rPr>
        <w:t>Externe hulporganisaties</w:t>
      </w:r>
    </w:p>
    <w:p w:rsidR="00C53F15" w:rsidRPr="003A5902" w:rsidRDefault="00C34453" w:rsidP="00C53F15">
      <w:pPr>
        <w:pStyle w:val="Normaalweb"/>
        <w:spacing w:before="0" w:beforeAutospacing="0" w:after="0" w:afterAutospacing="0"/>
        <w:rPr>
          <w:rFonts w:asciiTheme="minorHAnsi" w:eastAsiaTheme="minorEastAsia" w:hAnsiTheme="minorHAnsi" w:cstheme="minorHAnsi"/>
          <w:kern w:val="24"/>
          <w:sz w:val="18"/>
          <w:szCs w:val="18"/>
        </w:rPr>
      </w:pPr>
      <w:r w:rsidRPr="003A5902">
        <w:rPr>
          <w:rFonts w:asciiTheme="minorHAnsi" w:eastAsiaTheme="minorEastAsia" w:hAnsiTheme="minorHAnsi" w:cstheme="minorHAnsi"/>
          <w:kern w:val="24"/>
          <w:sz w:val="18"/>
          <w:szCs w:val="18"/>
        </w:rPr>
        <w:t xml:space="preserve">In veel gevallen zijn ook andere externe hulporganisaties betrokken bij het gezin. Expliciete toestemming van ouders en jongere (12+) om deze hulpverleners te betrekken is vereist. Vanuit de visie die ten grondslag ligt aan het Contextueel Behandelen is het noodzakelijk om te weten welke hulpverleners er in het gezin actief zijn en deze in de samenwerking te betrekken. Of deze hulpverleners daadwerkelijk </w:t>
      </w:r>
      <w:r w:rsidR="008C4A9F" w:rsidRPr="003A5902">
        <w:rPr>
          <w:rFonts w:asciiTheme="minorHAnsi" w:eastAsiaTheme="minorEastAsia" w:hAnsiTheme="minorHAnsi" w:cstheme="minorHAnsi"/>
          <w:kern w:val="24"/>
          <w:sz w:val="18"/>
          <w:szCs w:val="18"/>
        </w:rPr>
        <w:t xml:space="preserve">gaan </w:t>
      </w:r>
      <w:r w:rsidRPr="003A5902">
        <w:rPr>
          <w:rFonts w:asciiTheme="minorHAnsi" w:eastAsiaTheme="minorEastAsia" w:hAnsiTheme="minorHAnsi" w:cstheme="minorHAnsi"/>
          <w:kern w:val="24"/>
          <w:sz w:val="18"/>
          <w:szCs w:val="18"/>
        </w:rPr>
        <w:t xml:space="preserve">deelnemen aan het Contextuele MDO is ter beoordeling aan betrokken hulpverleners in het belang van het cliëntsysteem. Uiteraard kan deelname alleen als ouders/jongere ook expliciet toestemming geven en dit is vastgelegd in de behandelovereenkomst. </w:t>
      </w:r>
    </w:p>
    <w:p w:rsidR="00C34453" w:rsidRPr="003A5902" w:rsidRDefault="00C34453" w:rsidP="00C53F15">
      <w:pPr>
        <w:pStyle w:val="Normaalweb"/>
        <w:spacing w:before="0" w:beforeAutospacing="0" w:after="0" w:afterAutospacing="0"/>
        <w:rPr>
          <w:rFonts w:asciiTheme="minorHAnsi" w:eastAsiaTheme="minorEastAsia" w:hAnsiTheme="minorHAnsi" w:cstheme="minorHAnsi"/>
          <w:kern w:val="24"/>
          <w:sz w:val="18"/>
          <w:szCs w:val="18"/>
        </w:rPr>
      </w:pPr>
    </w:p>
    <w:p w:rsidR="00C53F15" w:rsidRPr="003A5902" w:rsidRDefault="00641F17" w:rsidP="00C53F15">
      <w:pPr>
        <w:pStyle w:val="Normaalweb"/>
        <w:spacing w:before="0" w:beforeAutospacing="0" w:after="0" w:afterAutospacing="0"/>
        <w:rPr>
          <w:rFonts w:asciiTheme="minorHAnsi" w:eastAsiaTheme="minorEastAsia" w:hAnsiTheme="minorHAnsi" w:cstheme="minorHAnsi"/>
          <w:kern w:val="24"/>
          <w:sz w:val="22"/>
          <w:szCs w:val="22"/>
        </w:rPr>
      </w:pPr>
      <w:r w:rsidRPr="003A5902">
        <w:rPr>
          <w:rFonts w:asciiTheme="minorHAnsi" w:eastAsiaTheme="minorEastAsia" w:hAnsiTheme="minorHAnsi" w:cstheme="minorHAnsi"/>
          <w:kern w:val="24"/>
          <w:sz w:val="22"/>
          <w:szCs w:val="22"/>
        </w:rPr>
        <w:t>Proces van v</w:t>
      </w:r>
      <w:r w:rsidR="00C53F15" w:rsidRPr="003A5902">
        <w:rPr>
          <w:rFonts w:asciiTheme="minorHAnsi" w:eastAsiaTheme="minorEastAsia" w:hAnsiTheme="minorHAnsi" w:cstheme="minorHAnsi"/>
          <w:kern w:val="24"/>
          <w:sz w:val="22"/>
          <w:szCs w:val="22"/>
        </w:rPr>
        <w:t>erwijz</w:t>
      </w:r>
      <w:r w:rsidRPr="003A5902">
        <w:rPr>
          <w:rFonts w:asciiTheme="minorHAnsi" w:eastAsiaTheme="minorEastAsia" w:hAnsiTheme="minorHAnsi" w:cstheme="minorHAnsi"/>
          <w:kern w:val="24"/>
          <w:sz w:val="22"/>
          <w:szCs w:val="22"/>
        </w:rPr>
        <w:t>e</w:t>
      </w:r>
      <w:r w:rsidR="00C53F15" w:rsidRPr="003A5902">
        <w:rPr>
          <w:rFonts w:asciiTheme="minorHAnsi" w:eastAsiaTheme="minorEastAsia" w:hAnsiTheme="minorHAnsi" w:cstheme="minorHAnsi"/>
          <w:kern w:val="24"/>
          <w:sz w:val="22"/>
          <w:szCs w:val="22"/>
        </w:rPr>
        <w:t>n</w:t>
      </w:r>
    </w:p>
    <w:p w:rsidR="005E7AE6" w:rsidRPr="003A5902" w:rsidRDefault="005E7AE6" w:rsidP="00C53F15">
      <w:pPr>
        <w:pStyle w:val="Normaalweb"/>
        <w:spacing w:before="0" w:beforeAutospacing="0" w:after="0" w:afterAutospacing="0"/>
        <w:rPr>
          <w:rFonts w:asciiTheme="minorHAnsi" w:eastAsiaTheme="minorEastAsia" w:hAnsiTheme="minorHAnsi" w:cstheme="minorHAnsi"/>
          <w:kern w:val="24"/>
          <w:sz w:val="18"/>
          <w:szCs w:val="18"/>
        </w:rPr>
      </w:pPr>
      <w:r w:rsidRPr="003A5902">
        <w:rPr>
          <w:rFonts w:asciiTheme="minorHAnsi" w:eastAsiaTheme="minorEastAsia" w:hAnsiTheme="minorHAnsi" w:cstheme="minorHAnsi"/>
          <w:kern w:val="24"/>
          <w:sz w:val="18"/>
          <w:szCs w:val="18"/>
        </w:rPr>
        <w:t xml:space="preserve">Binnen Contextueel Behandelen wordt zowel de volwassene ingeschreven (Dimence, </w:t>
      </w:r>
      <w:proofErr w:type="spellStart"/>
      <w:r w:rsidRPr="003A5902">
        <w:rPr>
          <w:rFonts w:asciiTheme="minorHAnsi" w:eastAsiaTheme="minorEastAsia" w:hAnsiTheme="minorHAnsi" w:cstheme="minorHAnsi"/>
          <w:kern w:val="24"/>
          <w:sz w:val="18"/>
          <w:szCs w:val="18"/>
        </w:rPr>
        <w:t>Mindfit</w:t>
      </w:r>
      <w:proofErr w:type="spellEnd"/>
      <w:r w:rsidRPr="003A5902">
        <w:rPr>
          <w:rFonts w:asciiTheme="minorHAnsi" w:eastAsiaTheme="minorEastAsia" w:hAnsiTheme="minorHAnsi" w:cstheme="minorHAnsi"/>
          <w:kern w:val="24"/>
          <w:sz w:val="18"/>
          <w:szCs w:val="18"/>
        </w:rPr>
        <w:t xml:space="preserve">, Transfore) als het kind/jongere (Jeugd ggz). Voor beiden is een aparte verwijzing nodig. Voor de volwassene is de huisarts een erkende verwijzer, voor jeugd is dat de gemeente (sociaal wijkteam, CJG, samen doen teams </w:t>
      </w:r>
      <w:proofErr w:type="spellStart"/>
      <w:r w:rsidRPr="003A5902">
        <w:rPr>
          <w:rFonts w:asciiTheme="minorHAnsi" w:eastAsiaTheme="minorEastAsia" w:hAnsiTheme="minorHAnsi" w:cstheme="minorHAnsi"/>
          <w:kern w:val="24"/>
          <w:sz w:val="18"/>
          <w:szCs w:val="18"/>
        </w:rPr>
        <w:t>e.d</w:t>
      </w:r>
      <w:proofErr w:type="spellEnd"/>
      <w:r w:rsidRPr="003A5902">
        <w:rPr>
          <w:rFonts w:asciiTheme="minorHAnsi" w:eastAsiaTheme="minorEastAsia" w:hAnsiTheme="minorHAnsi" w:cstheme="minorHAnsi"/>
          <w:kern w:val="24"/>
          <w:sz w:val="18"/>
          <w:szCs w:val="18"/>
        </w:rPr>
        <w:t xml:space="preserve">), de jeugdarts of de huisarts.  </w:t>
      </w:r>
    </w:p>
    <w:p w:rsidR="005A1CCA" w:rsidRPr="003A5902" w:rsidRDefault="005A1CCA" w:rsidP="00C53F15">
      <w:pPr>
        <w:pStyle w:val="Normaalweb"/>
        <w:spacing w:before="0" w:beforeAutospacing="0" w:after="0" w:afterAutospacing="0"/>
        <w:rPr>
          <w:rFonts w:asciiTheme="minorHAnsi" w:eastAsiaTheme="minorEastAsia" w:hAnsiTheme="minorHAnsi" w:cstheme="minorHAnsi"/>
          <w:kern w:val="24"/>
          <w:sz w:val="18"/>
          <w:szCs w:val="18"/>
        </w:rPr>
      </w:pPr>
    </w:p>
    <w:p w:rsidR="005A1CCA" w:rsidRPr="003A5902" w:rsidRDefault="005A1CCA" w:rsidP="00C53F15">
      <w:pPr>
        <w:pStyle w:val="Normaalweb"/>
        <w:spacing w:before="0" w:beforeAutospacing="0" w:after="0" w:afterAutospacing="0"/>
        <w:rPr>
          <w:rFonts w:asciiTheme="minorHAnsi" w:eastAsiaTheme="minorEastAsia" w:hAnsiTheme="minorHAnsi" w:cstheme="minorHAnsi"/>
          <w:kern w:val="24"/>
          <w:sz w:val="22"/>
          <w:szCs w:val="22"/>
        </w:rPr>
      </w:pPr>
      <w:r w:rsidRPr="003A5902">
        <w:rPr>
          <w:rFonts w:asciiTheme="minorHAnsi" w:eastAsiaTheme="minorEastAsia" w:hAnsiTheme="minorHAnsi" w:cstheme="minorHAnsi"/>
          <w:kern w:val="24"/>
          <w:sz w:val="22"/>
          <w:szCs w:val="22"/>
        </w:rPr>
        <w:t xml:space="preserve">Verhouding </w:t>
      </w:r>
      <w:r w:rsidR="00A46A85" w:rsidRPr="003A5902">
        <w:rPr>
          <w:rFonts w:asciiTheme="minorHAnsi" w:eastAsiaTheme="minorEastAsia" w:hAnsiTheme="minorHAnsi" w:cstheme="minorHAnsi"/>
          <w:kern w:val="24"/>
          <w:sz w:val="22"/>
          <w:szCs w:val="22"/>
        </w:rPr>
        <w:t>ZP</w:t>
      </w:r>
      <w:r w:rsidRPr="003A5902">
        <w:rPr>
          <w:rFonts w:asciiTheme="minorHAnsi" w:eastAsiaTheme="minorEastAsia" w:hAnsiTheme="minorHAnsi" w:cstheme="minorHAnsi"/>
          <w:kern w:val="24"/>
          <w:sz w:val="22"/>
          <w:szCs w:val="22"/>
        </w:rPr>
        <w:t xml:space="preserve"> Contextueel Behandelen Jeugd en Volwassenen ten opzichte van andere </w:t>
      </w:r>
      <w:proofErr w:type="spellStart"/>
      <w:r w:rsidR="00A46A85" w:rsidRPr="003A5902">
        <w:rPr>
          <w:rFonts w:asciiTheme="minorHAnsi" w:eastAsiaTheme="minorEastAsia" w:hAnsiTheme="minorHAnsi" w:cstheme="minorHAnsi"/>
          <w:kern w:val="24"/>
          <w:sz w:val="22"/>
          <w:szCs w:val="22"/>
        </w:rPr>
        <w:t>ZP</w:t>
      </w:r>
      <w:r w:rsidRPr="003A5902">
        <w:rPr>
          <w:rFonts w:asciiTheme="minorHAnsi" w:eastAsiaTheme="minorEastAsia" w:hAnsiTheme="minorHAnsi" w:cstheme="minorHAnsi"/>
          <w:kern w:val="24"/>
          <w:sz w:val="22"/>
          <w:szCs w:val="22"/>
        </w:rPr>
        <w:t>’s</w:t>
      </w:r>
      <w:proofErr w:type="spellEnd"/>
      <w:r w:rsidRPr="003A5902">
        <w:rPr>
          <w:rFonts w:asciiTheme="minorHAnsi" w:eastAsiaTheme="minorEastAsia" w:hAnsiTheme="minorHAnsi" w:cstheme="minorHAnsi"/>
          <w:kern w:val="24"/>
          <w:sz w:val="22"/>
          <w:szCs w:val="22"/>
        </w:rPr>
        <w:t xml:space="preserve"> bij de verschillende stichtingen binnen de Dimencegroep</w:t>
      </w:r>
    </w:p>
    <w:p w:rsidR="00A46A85" w:rsidRPr="003A5902" w:rsidRDefault="00A46A85" w:rsidP="00C53F15">
      <w:pPr>
        <w:pStyle w:val="Normaalweb"/>
        <w:spacing w:before="0" w:beforeAutospacing="0" w:after="0" w:afterAutospacing="0"/>
        <w:rPr>
          <w:rFonts w:asciiTheme="minorHAnsi" w:eastAsiaTheme="minorEastAsia" w:hAnsiTheme="minorHAnsi" w:cstheme="minorHAnsi"/>
          <w:kern w:val="24"/>
          <w:sz w:val="18"/>
          <w:szCs w:val="18"/>
        </w:rPr>
      </w:pPr>
      <w:r w:rsidRPr="003A5902">
        <w:rPr>
          <w:rFonts w:asciiTheme="minorHAnsi" w:eastAsiaTheme="minorEastAsia" w:hAnsiTheme="minorHAnsi" w:cstheme="minorHAnsi"/>
          <w:kern w:val="24"/>
          <w:sz w:val="18"/>
          <w:szCs w:val="18"/>
        </w:rPr>
        <w:lastRenderedPageBreak/>
        <w:t>Het ZP Contextueel Behandelen Jeugd en Volwassenen is een stichting en stoornis overstijgend ZP. Dat wil echter niet zeggen dat het de andere ZP vervangt. Een ouder met bijv. een stemmingsstoornis of persoonlijkheidsstoornis dient adequaat en volgens de huidige stand van de wetenschap behandel</w:t>
      </w:r>
      <w:r w:rsidR="0098449B" w:rsidRPr="003A5902">
        <w:rPr>
          <w:rFonts w:asciiTheme="minorHAnsi" w:eastAsiaTheme="minorEastAsia" w:hAnsiTheme="minorHAnsi" w:cstheme="minorHAnsi"/>
          <w:kern w:val="24"/>
          <w:sz w:val="18"/>
          <w:szCs w:val="18"/>
        </w:rPr>
        <w:t>d</w:t>
      </w:r>
      <w:r w:rsidRPr="003A5902">
        <w:rPr>
          <w:rFonts w:asciiTheme="minorHAnsi" w:eastAsiaTheme="minorEastAsia" w:hAnsiTheme="minorHAnsi" w:cstheme="minorHAnsi"/>
          <w:kern w:val="24"/>
          <w:sz w:val="18"/>
          <w:szCs w:val="18"/>
        </w:rPr>
        <w:t xml:space="preserve"> te worden voor de klachten waarvoor hulp gevraagd wordt. Echter wanneer er contextueel behandeld wordt dan wordt bij de behandeling van de klachten van de volwassene rekening gehouden met de context van ouderschap, de ouder-kindrelatie en de ontwikkeling van het (jonge) kind. Tevens wordt de brede relationele en maatschappelijke context (partnerrelatie, familie, buurt, werk, veiligheid, huisvesting enz.) meegewogen. </w:t>
      </w:r>
    </w:p>
    <w:p w:rsidR="00A46A85" w:rsidRPr="003A5902" w:rsidRDefault="00471862" w:rsidP="00C53F15">
      <w:pPr>
        <w:pStyle w:val="Normaalweb"/>
        <w:spacing w:before="0" w:beforeAutospacing="0" w:after="0" w:afterAutospacing="0"/>
        <w:rPr>
          <w:rFonts w:asciiTheme="minorHAnsi" w:eastAsiaTheme="minorEastAsia" w:hAnsiTheme="minorHAnsi" w:cstheme="minorHAnsi"/>
          <w:kern w:val="24"/>
          <w:sz w:val="18"/>
          <w:szCs w:val="18"/>
        </w:rPr>
      </w:pPr>
      <w:r w:rsidRPr="003A5902">
        <w:rPr>
          <w:rFonts w:asciiTheme="minorHAnsi" w:eastAsiaTheme="minorEastAsia" w:hAnsiTheme="minorHAnsi" w:cstheme="minorHAnsi"/>
          <w:kern w:val="24"/>
          <w:sz w:val="18"/>
          <w:szCs w:val="18"/>
        </w:rPr>
        <w:t xml:space="preserve">Het ZP Contextueel Behandelen Jeugd en Volwassenen loopt parallel aan een ander stoornisgericht ZP bij Dimence. De Jeugd ggz werkt niet volgens stoornisgerichte </w:t>
      </w:r>
      <w:proofErr w:type="spellStart"/>
      <w:r w:rsidRPr="003A5902">
        <w:rPr>
          <w:rFonts w:asciiTheme="minorHAnsi" w:eastAsiaTheme="minorEastAsia" w:hAnsiTheme="minorHAnsi" w:cstheme="minorHAnsi"/>
          <w:kern w:val="24"/>
          <w:sz w:val="18"/>
          <w:szCs w:val="18"/>
        </w:rPr>
        <w:t>ZP’s</w:t>
      </w:r>
      <w:proofErr w:type="spellEnd"/>
      <w:r w:rsidRPr="003A5902">
        <w:rPr>
          <w:rFonts w:asciiTheme="minorHAnsi" w:eastAsiaTheme="minorEastAsia" w:hAnsiTheme="minorHAnsi" w:cstheme="minorHAnsi"/>
          <w:kern w:val="24"/>
          <w:sz w:val="18"/>
          <w:szCs w:val="18"/>
        </w:rPr>
        <w:t xml:space="preserve">. </w:t>
      </w:r>
    </w:p>
    <w:p w:rsidR="005E7AE6" w:rsidRPr="00471862" w:rsidRDefault="005E7AE6"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p>
    <w:p w:rsidR="00641F17" w:rsidRPr="00471862" w:rsidRDefault="00641F17" w:rsidP="00C53F15">
      <w:pPr>
        <w:pStyle w:val="Normaalweb"/>
        <w:spacing w:before="0" w:beforeAutospacing="0" w:after="0" w:afterAutospacing="0"/>
        <w:rPr>
          <w:rFonts w:asciiTheme="minorHAnsi" w:eastAsiaTheme="minorEastAsia" w:hAnsiTheme="minorHAnsi" w:cstheme="minorHAnsi"/>
          <w:color w:val="000000" w:themeColor="text1"/>
          <w:kern w:val="24"/>
          <w:sz w:val="22"/>
          <w:szCs w:val="22"/>
        </w:rPr>
      </w:pPr>
      <w:r w:rsidRPr="00471862">
        <w:rPr>
          <w:rFonts w:asciiTheme="minorHAnsi" w:eastAsiaTheme="minorEastAsia" w:hAnsiTheme="minorHAnsi" w:cstheme="minorHAnsi"/>
          <w:color w:val="000000" w:themeColor="text1"/>
          <w:kern w:val="24"/>
          <w:sz w:val="22"/>
          <w:szCs w:val="22"/>
        </w:rPr>
        <w:t xml:space="preserve">Beslisboom </w:t>
      </w:r>
      <w:r w:rsidR="00ED6C27" w:rsidRPr="00471862">
        <w:rPr>
          <w:rFonts w:asciiTheme="minorHAnsi" w:eastAsiaTheme="minorEastAsia" w:hAnsiTheme="minorHAnsi" w:cstheme="minorHAnsi"/>
          <w:color w:val="000000" w:themeColor="text1"/>
          <w:kern w:val="24"/>
          <w:sz w:val="22"/>
          <w:szCs w:val="22"/>
        </w:rPr>
        <w:t xml:space="preserve">voor </w:t>
      </w:r>
      <w:r w:rsidR="002C4B7E" w:rsidRPr="00471862">
        <w:rPr>
          <w:rFonts w:asciiTheme="minorHAnsi" w:eastAsiaTheme="minorEastAsia" w:hAnsiTheme="minorHAnsi" w:cstheme="minorHAnsi"/>
          <w:color w:val="000000" w:themeColor="text1"/>
          <w:kern w:val="24"/>
          <w:sz w:val="22"/>
          <w:szCs w:val="22"/>
        </w:rPr>
        <w:t xml:space="preserve">externe </w:t>
      </w:r>
      <w:r w:rsidR="00ED6C27" w:rsidRPr="00471862">
        <w:rPr>
          <w:rFonts w:asciiTheme="minorHAnsi" w:eastAsiaTheme="minorEastAsia" w:hAnsiTheme="minorHAnsi" w:cstheme="minorHAnsi"/>
          <w:color w:val="000000" w:themeColor="text1"/>
          <w:kern w:val="24"/>
          <w:sz w:val="22"/>
          <w:szCs w:val="22"/>
        </w:rPr>
        <w:t xml:space="preserve">verwijzen </w:t>
      </w:r>
      <w:r w:rsidR="002C4B7E" w:rsidRPr="00471862">
        <w:rPr>
          <w:rFonts w:asciiTheme="minorHAnsi" w:eastAsiaTheme="minorEastAsia" w:hAnsiTheme="minorHAnsi" w:cstheme="minorHAnsi"/>
          <w:color w:val="000000" w:themeColor="text1"/>
          <w:kern w:val="24"/>
          <w:sz w:val="22"/>
          <w:szCs w:val="22"/>
        </w:rPr>
        <w:t>0-6 jaar</w:t>
      </w:r>
    </w:p>
    <w:p w:rsidR="00C34453" w:rsidRDefault="00641F17"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r>
        <w:rPr>
          <w:noProof/>
        </w:rPr>
        <w:drawing>
          <wp:inline distT="0" distB="0" distL="0" distR="0" wp14:anchorId="6C40BA77" wp14:editId="0A3E58AD">
            <wp:extent cx="2682240" cy="3832860"/>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763" t="9920" r="48676" b="6916"/>
                    <a:stretch/>
                  </pic:blipFill>
                  <pic:spPr bwMode="auto">
                    <a:xfrm>
                      <a:off x="0" y="0"/>
                      <a:ext cx="2682240" cy="3832860"/>
                    </a:xfrm>
                    <a:prstGeom prst="rect">
                      <a:avLst/>
                    </a:prstGeom>
                    <a:ln>
                      <a:noFill/>
                    </a:ln>
                    <a:extLst>
                      <a:ext uri="{53640926-AAD7-44D8-BBD7-CCE9431645EC}">
                        <a14:shadowObscured xmlns:a14="http://schemas.microsoft.com/office/drawing/2010/main"/>
                      </a:ext>
                    </a:extLst>
                  </pic:spPr>
                </pic:pic>
              </a:graphicData>
            </a:graphic>
          </wp:inline>
        </w:drawing>
      </w:r>
    </w:p>
    <w:p w:rsidR="002C4B7E" w:rsidRDefault="002C4B7E"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p>
    <w:p w:rsidR="00641F17" w:rsidRDefault="002C4B7E"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r>
        <w:rPr>
          <w:rFonts w:asciiTheme="minorHAnsi" w:eastAsiaTheme="minorEastAsia" w:hAnsiTheme="minorHAnsi" w:cstheme="minorHAnsi"/>
          <w:color w:val="000000" w:themeColor="text1"/>
          <w:kern w:val="24"/>
          <w:sz w:val="18"/>
          <w:szCs w:val="18"/>
        </w:rPr>
        <w:t>Beslisboom voor externe verwijzers 6-18 jaar</w:t>
      </w:r>
    </w:p>
    <w:p w:rsidR="00641F17" w:rsidRDefault="00641F17"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r>
        <w:rPr>
          <w:noProof/>
        </w:rPr>
        <w:lastRenderedPageBreak/>
        <w:drawing>
          <wp:inline distT="0" distB="0" distL="0" distR="0" wp14:anchorId="14163A68" wp14:editId="33CB52F1">
            <wp:extent cx="2720340" cy="3802380"/>
            <wp:effectExtent l="0" t="0" r="381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36" t="10747" r="48942" b="6751"/>
                    <a:stretch/>
                  </pic:blipFill>
                  <pic:spPr bwMode="auto">
                    <a:xfrm>
                      <a:off x="0" y="0"/>
                      <a:ext cx="2720340" cy="3802380"/>
                    </a:xfrm>
                    <a:prstGeom prst="rect">
                      <a:avLst/>
                    </a:prstGeom>
                    <a:ln>
                      <a:noFill/>
                    </a:ln>
                    <a:extLst>
                      <a:ext uri="{53640926-AAD7-44D8-BBD7-CCE9431645EC}">
                        <a14:shadowObscured xmlns:a14="http://schemas.microsoft.com/office/drawing/2010/main"/>
                      </a:ext>
                    </a:extLst>
                  </pic:spPr>
                </pic:pic>
              </a:graphicData>
            </a:graphic>
          </wp:inline>
        </w:drawing>
      </w:r>
    </w:p>
    <w:p w:rsidR="00641F17" w:rsidRDefault="00641F17"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p>
    <w:p w:rsidR="00471862" w:rsidRDefault="00471862"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p>
    <w:p w:rsidR="00471862" w:rsidRDefault="00471862"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p>
    <w:p w:rsidR="00471862" w:rsidRDefault="00471862"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p>
    <w:p w:rsidR="00471862" w:rsidRDefault="00471862"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p>
    <w:p w:rsidR="00ED6C27" w:rsidRDefault="00ED6C27"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p>
    <w:p w:rsidR="00ED6C27" w:rsidRPr="00471862" w:rsidRDefault="00ED6C27" w:rsidP="00ED6C27">
      <w:pPr>
        <w:pStyle w:val="Normaalweb"/>
        <w:spacing w:before="0" w:beforeAutospacing="0" w:after="0" w:afterAutospacing="0"/>
        <w:rPr>
          <w:rFonts w:asciiTheme="minorHAnsi" w:eastAsiaTheme="minorEastAsia" w:hAnsiTheme="minorHAnsi" w:cstheme="minorHAnsi"/>
          <w:color w:val="000000" w:themeColor="text1"/>
          <w:kern w:val="24"/>
          <w:sz w:val="22"/>
          <w:szCs w:val="22"/>
        </w:rPr>
      </w:pPr>
      <w:r w:rsidRPr="00471862">
        <w:rPr>
          <w:rFonts w:asciiTheme="minorHAnsi" w:eastAsiaTheme="minorEastAsia" w:hAnsiTheme="minorHAnsi" w:cstheme="minorHAnsi"/>
          <w:color w:val="000000" w:themeColor="text1"/>
          <w:kern w:val="24"/>
          <w:sz w:val="22"/>
          <w:szCs w:val="22"/>
        </w:rPr>
        <w:t xml:space="preserve">Beslisboom voor </w:t>
      </w:r>
      <w:r w:rsidR="002C4B7E" w:rsidRPr="00471862">
        <w:rPr>
          <w:rFonts w:asciiTheme="minorHAnsi" w:eastAsiaTheme="minorEastAsia" w:hAnsiTheme="minorHAnsi" w:cstheme="minorHAnsi"/>
          <w:color w:val="000000" w:themeColor="text1"/>
          <w:kern w:val="24"/>
          <w:sz w:val="22"/>
          <w:szCs w:val="22"/>
        </w:rPr>
        <w:t xml:space="preserve">interne </w:t>
      </w:r>
      <w:r w:rsidRPr="00471862">
        <w:rPr>
          <w:rFonts w:asciiTheme="minorHAnsi" w:eastAsiaTheme="minorEastAsia" w:hAnsiTheme="minorHAnsi" w:cstheme="minorHAnsi"/>
          <w:color w:val="000000" w:themeColor="text1"/>
          <w:kern w:val="24"/>
          <w:sz w:val="22"/>
          <w:szCs w:val="22"/>
        </w:rPr>
        <w:t>verwijze</w:t>
      </w:r>
      <w:r w:rsidR="002C4B7E" w:rsidRPr="00471862">
        <w:rPr>
          <w:rFonts w:asciiTheme="minorHAnsi" w:eastAsiaTheme="minorEastAsia" w:hAnsiTheme="minorHAnsi" w:cstheme="minorHAnsi"/>
          <w:color w:val="000000" w:themeColor="text1"/>
          <w:kern w:val="24"/>
          <w:sz w:val="22"/>
          <w:szCs w:val="22"/>
        </w:rPr>
        <w:t>rs</w:t>
      </w:r>
      <w:r w:rsidRPr="00471862">
        <w:rPr>
          <w:rFonts w:asciiTheme="minorHAnsi" w:eastAsiaTheme="minorEastAsia" w:hAnsiTheme="minorHAnsi" w:cstheme="minorHAnsi"/>
          <w:color w:val="000000" w:themeColor="text1"/>
          <w:kern w:val="24"/>
          <w:sz w:val="22"/>
          <w:szCs w:val="22"/>
        </w:rPr>
        <w:t xml:space="preserve"> </w:t>
      </w:r>
      <w:r w:rsidR="002C4B7E" w:rsidRPr="00471862">
        <w:rPr>
          <w:rFonts w:asciiTheme="minorHAnsi" w:eastAsiaTheme="minorEastAsia" w:hAnsiTheme="minorHAnsi" w:cstheme="minorHAnsi"/>
          <w:color w:val="000000" w:themeColor="text1"/>
          <w:kern w:val="24"/>
          <w:sz w:val="22"/>
          <w:szCs w:val="22"/>
        </w:rPr>
        <w:t xml:space="preserve">6-18 jaar </w:t>
      </w:r>
      <w:r w:rsidRPr="00471862">
        <w:rPr>
          <w:rFonts w:asciiTheme="minorHAnsi" w:eastAsiaTheme="minorEastAsia" w:hAnsiTheme="minorHAnsi" w:cstheme="minorHAnsi"/>
          <w:color w:val="000000" w:themeColor="text1"/>
          <w:kern w:val="24"/>
          <w:sz w:val="22"/>
          <w:szCs w:val="22"/>
        </w:rPr>
        <w:t>regio Zwolle</w:t>
      </w:r>
      <w:r w:rsidR="005E7AE6" w:rsidRPr="00471862">
        <w:rPr>
          <w:rFonts w:asciiTheme="minorHAnsi" w:eastAsiaTheme="minorEastAsia" w:hAnsiTheme="minorHAnsi" w:cstheme="minorHAnsi"/>
          <w:color w:val="000000" w:themeColor="text1"/>
          <w:kern w:val="24"/>
          <w:sz w:val="22"/>
          <w:szCs w:val="22"/>
        </w:rPr>
        <w:t xml:space="preserve"> </w:t>
      </w:r>
    </w:p>
    <w:p w:rsidR="00ED6C27" w:rsidRDefault="00ED6C27"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p>
    <w:p w:rsidR="00641F17" w:rsidRDefault="00641F17"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r>
        <w:rPr>
          <w:noProof/>
        </w:rPr>
        <w:drawing>
          <wp:inline distT="0" distB="0" distL="0" distR="0" wp14:anchorId="03349A4F" wp14:editId="141079EE">
            <wp:extent cx="2628900" cy="379476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26" t="10747" r="49339" b="6916"/>
                    <a:stretch/>
                  </pic:blipFill>
                  <pic:spPr bwMode="auto">
                    <a:xfrm>
                      <a:off x="0" y="0"/>
                      <a:ext cx="2628900" cy="3794760"/>
                    </a:xfrm>
                    <a:prstGeom prst="rect">
                      <a:avLst/>
                    </a:prstGeom>
                    <a:ln>
                      <a:noFill/>
                    </a:ln>
                    <a:extLst>
                      <a:ext uri="{53640926-AAD7-44D8-BBD7-CCE9431645EC}">
                        <a14:shadowObscured xmlns:a14="http://schemas.microsoft.com/office/drawing/2010/main"/>
                      </a:ext>
                    </a:extLst>
                  </pic:spPr>
                </pic:pic>
              </a:graphicData>
            </a:graphic>
          </wp:inline>
        </w:drawing>
      </w:r>
    </w:p>
    <w:p w:rsidR="00641F17" w:rsidRDefault="00641F17"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p>
    <w:p w:rsidR="00C53F15" w:rsidRDefault="00C53F15"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p>
    <w:p w:rsidR="002C4B7E" w:rsidRDefault="002C4B7E"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p>
    <w:p w:rsidR="002C4B7E" w:rsidRDefault="002C4B7E"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p>
    <w:p w:rsidR="00C53F15" w:rsidRPr="00471862" w:rsidRDefault="00C53F15" w:rsidP="00C53F15">
      <w:pPr>
        <w:pStyle w:val="Normaalweb"/>
        <w:spacing w:before="0" w:beforeAutospacing="0" w:after="0" w:afterAutospacing="0"/>
        <w:rPr>
          <w:rFonts w:asciiTheme="minorHAnsi" w:eastAsiaTheme="minorEastAsia" w:hAnsiTheme="minorHAnsi" w:cstheme="minorHAnsi"/>
          <w:color w:val="000000" w:themeColor="text1"/>
          <w:kern w:val="24"/>
          <w:sz w:val="22"/>
          <w:szCs w:val="22"/>
        </w:rPr>
      </w:pPr>
      <w:r w:rsidRPr="00471862">
        <w:rPr>
          <w:rFonts w:asciiTheme="minorHAnsi" w:eastAsiaTheme="minorEastAsia" w:hAnsiTheme="minorHAnsi" w:cstheme="minorHAnsi"/>
          <w:color w:val="000000" w:themeColor="text1"/>
          <w:kern w:val="24"/>
          <w:sz w:val="22"/>
          <w:szCs w:val="22"/>
        </w:rPr>
        <w:t>Intranet</w:t>
      </w:r>
    </w:p>
    <w:p w:rsidR="00B8530A" w:rsidRDefault="00B8530A"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r>
        <w:rPr>
          <w:rFonts w:asciiTheme="minorHAnsi" w:eastAsiaTheme="minorEastAsia" w:hAnsiTheme="minorHAnsi" w:cstheme="minorHAnsi"/>
          <w:color w:val="000000" w:themeColor="text1"/>
          <w:kern w:val="24"/>
          <w:sz w:val="18"/>
          <w:szCs w:val="18"/>
        </w:rPr>
        <w:t xml:space="preserve">Zowel op de intranetpagina van Dimence als van Jeugd ggz staat informatie over de werkwijze en zijn de betrokken hulpverleners in de verschillende regio’s te vinden. </w:t>
      </w:r>
    </w:p>
    <w:p w:rsidR="00C53F15" w:rsidRDefault="005E7AE6"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r>
        <w:rPr>
          <w:rFonts w:asciiTheme="minorHAnsi" w:eastAsiaTheme="minorEastAsia" w:hAnsiTheme="minorHAnsi" w:cstheme="minorHAnsi"/>
          <w:color w:val="000000" w:themeColor="text1"/>
          <w:kern w:val="24"/>
          <w:sz w:val="18"/>
          <w:szCs w:val="18"/>
        </w:rPr>
        <w:t xml:space="preserve">In het online blad ‘Verbinding’ zijn ervaringsverhalen van cliënten </w:t>
      </w:r>
      <w:r w:rsidR="00A6247B">
        <w:rPr>
          <w:rFonts w:asciiTheme="minorHAnsi" w:eastAsiaTheme="minorEastAsia" w:hAnsiTheme="minorHAnsi" w:cstheme="minorHAnsi"/>
          <w:color w:val="000000" w:themeColor="text1"/>
          <w:kern w:val="24"/>
          <w:sz w:val="18"/>
          <w:szCs w:val="18"/>
        </w:rPr>
        <w:t xml:space="preserve">waarbij behandelaren van Dimence en Jeugd ggz in samenhang behandeld hebben. </w:t>
      </w:r>
    </w:p>
    <w:p w:rsidR="00A6247B" w:rsidRDefault="00A6247B"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p>
    <w:p w:rsidR="00B8530A" w:rsidRDefault="00C53F15"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r w:rsidRPr="00471862">
        <w:rPr>
          <w:rFonts w:asciiTheme="minorHAnsi" w:eastAsiaTheme="minorEastAsia" w:hAnsiTheme="minorHAnsi" w:cstheme="minorHAnsi"/>
          <w:color w:val="000000" w:themeColor="text1"/>
          <w:kern w:val="24"/>
          <w:sz w:val="22"/>
          <w:szCs w:val="22"/>
        </w:rPr>
        <w:t>Internet</w:t>
      </w:r>
      <w:r w:rsidR="007B3403">
        <w:rPr>
          <w:rFonts w:asciiTheme="minorHAnsi" w:eastAsiaTheme="minorEastAsia" w:hAnsiTheme="minorHAnsi" w:cstheme="minorHAnsi"/>
          <w:color w:val="000000" w:themeColor="text1"/>
          <w:kern w:val="24"/>
          <w:sz w:val="18"/>
          <w:szCs w:val="18"/>
        </w:rPr>
        <w:t>: interessante pagina’s over Contextueel Behandelen</w:t>
      </w:r>
      <w:r w:rsidR="00A6247B">
        <w:rPr>
          <w:rFonts w:asciiTheme="minorHAnsi" w:eastAsiaTheme="minorEastAsia" w:hAnsiTheme="minorHAnsi" w:cstheme="minorHAnsi"/>
          <w:color w:val="000000" w:themeColor="text1"/>
          <w:kern w:val="24"/>
          <w:sz w:val="18"/>
          <w:szCs w:val="18"/>
        </w:rPr>
        <w:t xml:space="preserve"> binnen de Dimencegroep</w:t>
      </w:r>
    </w:p>
    <w:p w:rsidR="00C53F15" w:rsidRPr="00A6247B" w:rsidRDefault="00B8530A"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r w:rsidRPr="00A6247B">
        <w:rPr>
          <w:rFonts w:asciiTheme="minorHAnsi" w:hAnsiTheme="minorHAnsi" w:cs="Arial"/>
          <w:color w:val="006621"/>
          <w:sz w:val="21"/>
          <w:szCs w:val="21"/>
          <w:shd w:val="clear" w:color="auto" w:fill="FFFFFF"/>
        </w:rPr>
        <w:t>https://www.dimence.nl/behandelingen/contextueel-behandelen</w:t>
      </w:r>
    </w:p>
    <w:p w:rsidR="005A21D1" w:rsidRPr="00A6247B" w:rsidRDefault="005A21D1" w:rsidP="005A21D1">
      <w:pPr>
        <w:shd w:val="clear" w:color="auto" w:fill="FFFFFF"/>
        <w:spacing w:after="0" w:line="240" w:lineRule="atLeast"/>
        <w:textAlignment w:val="center"/>
        <w:rPr>
          <w:rFonts w:eastAsia="Times New Roman" w:cs="Arial"/>
          <w:color w:val="808080"/>
          <w:sz w:val="20"/>
          <w:szCs w:val="20"/>
          <w:lang w:eastAsia="nl-NL"/>
        </w:rPr>
      </w:pPr>
      <w:r w:rsidRPr="00A6247B">
        <w:rPr>
          <w:rFonts w:eastAsia="Times New Roman" w:cs="Arial"/>
          <w:color w:val="808080"/>
          <w:sz w:val="20"/>
          <w:szCs w:val="20"/>
          <w:lang w:eastAsia="nl-NL"/>
        </w:rPr>
        <w:t>https://www.jeugdggz.com/slotpresentatie-project-contextueel-behandelen-jeugd-volwassenen</w:t>
      </w:r>
    </w:p>
    <w:p w:rsidR="00B8530A" w:rsidRDefault="005A21D1" w:rsidP="005A21D1">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r w:rsidRPr="00A6247B">
        <w:rPr>
          <w:rFonts w:asciiTheme="minorHAnsi" w:hAnsiTheme="minorHAnsi" w:cs="Arial"/>
          <w:color w:val="006621"/>
          <w:sz w:val="21"/>
          <w:szCs w:val="21"/>
          <w:shd w:val="clear" w:color="auto" w:fill="FFFFFF"/>
        </w:rPr>
        <w:t>https://verbinding.dimencegroep.nl/contextueel-behandelen</w:t>
      </w:r>
      <w:r w:rsidRPr="005A21D1">
        <w:rPr>
          <w:rFonts w:ascii="Arial" w:hAnsi="Arial" w:cs="Arial"/>
          <w:color w:val="545454"/>
          <w:shd w:val="clear" w:color="auto" w:fill="FFFFFF"/>
        </w:rPr>
        <w:br/>
      </w:r>
      <w:r w:rsidRPr="005A21D1">
        <w:rPr>
          <w:rFonts w:asciiTheme="minorHAnsi" w:eastAsiaTheme="minorEastAsia" w:hAnsiTheme="minorHAnsi" w:cstheme="minorHAnsi"/>
          <w:color w:val="000000" w:themeColor="text1"/>
          <w:kern w:val="24"/>
          <w:sz w:val="18"/>
          <w:szCs w:val="18"/>
        </w:rPr>
        <w:t>https://www.weblogzwolle.nl/nieuws/45137/contextueel-behandelen-jeugd-volwassenen.html</w:t>
      </w:r>
    </w:p>
    <w:p w:rsidR="00A40E3D" w:rsidRDefault="00A629FF"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hyperlink r:id="rId13" w:history="1">
        <w:r w:rsidR="007B3403" w:rsidRPr="006358B3">
          <w:rPr>
            <w:rStyle w:val="Hyperlink"/>
            <w:rFonts w:asciiTheme="minorHAnsi" w:eastAsiaTheme="minorEastAsia" w:hAnsiTheme="minorHAnsi" w:cstheme="minorHAnsi"/>
            <w:kern w:val="24"/>
            <w:sz w:val="18"/>
            <w:szCs w:val="18"/>
          </w:rPr>
          <w:t>https://www.parnassia-academie.nl/documents/2039291/3086791/6+Workshop.pdf/c35045a9-f41f-85ee-8815-443a11bc3a78</w:t>
        </w:r>
      </w:hyperlink>
    </w:p>
    <w:p w:rsidR="007B3403" w:rsidRDefault="007B3403"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p>
    <w:p w:rsidR="007B3403" w:rsidRDefault="007B3403"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r>
        <w:rPr>
          <w:rFonts w:asciiTheme="minorHAnsi" w:eastAsiaTheme="minorEastAsia" w:hAnsiTheme="minorHAnsi" w:cstheme="minorHAnsi"/>
          <w:color w:val="000000" w:themeColor="text1"/>
          <w:kern w:val="24"/>
          <w:sz w:val="18"/>
          <w:szCs w:val="18"/>
        </w:rPr>
        <w:t xml:space="preserve">Interessante </w:t>
      </w:r>
      <w:r w:rsidR="005E7AE6">
        <w:rPr>
          <w:rFonts w:asciiTheme="minorHAnsi" w:eastAsiaTheme="minorEastAsia" w:hAnsiTheme="minorHAnsi" w:cstheme="minorHAnsi"/>
          <w:color w:val="000000" w:themeColor="text1"/>
          <w:kern w:val="24"/>
          <w:sz w:val="18"/>
          <w:szCs w:val="18"/>
        </w:rPr>
        <w:t>pagina’s met specifieke inhoudelijke informatie over zwangerschap, ouderschap en specifieke stoornissen</w:t>
      </w:r>
    </w:p>
    <w:p w:rsidR="005A21D1" w:rsidRDefault="00A629FF" w:rsidP="00C53F15">
      <w:pPr>
        <w:pStyle w:val="Normaalweb"/>
        <w:spacing w:before="0" w:beforeAutospacing="0" w:after="0" w:afterAutospacing="0"/>
        <w:rPr>
          <w:rStyle w:val="Hyperlink"/>
          <w:sz w:val="18"/>
          <w:szCs w:val="18"/>
        </w:rPr>
      </w:pPr>
      <w:hyperlink r:id="rId14" w:history="1">
        <w:r w:rsidR="005E7AE6" w:rsidRPr="005E7AE6">
          <w:rPr>
            <w:rStyle w:val="Hyperlink"/>
            <w:sz w:val="18"/>
            <w:szCs w:val="18"/>
          </w:rPr>
          <w:t>http://www.lkhnederland.nl/wp-content/uploads/2017/09/Leidraad-ASS-en-zwangerschap.pdf</w:t>
        </w:r>
      </w:hyperlink>
    </w:p>
    <w:p w:rsidR="00D717A9" w:rsidRDefault="00D717A9" w:rsidP="00C53F15">
      <w:pPr>
        <w:pStyle w:val="Normaalweb"/>
        <w:spacing w:before="0" w:beforeAutospacing="0" w:after="0" w:afterAutospacing="0"/>
        <w:rPr>
          <w:rStyle w:val="Hyperlink"/>
          <w:sz w:val="18"/>
          <w:szCs w:val="18"/>
        </w:rPr>
      </w:pPr>
    </w:p>
    <w:p w:rsidR="00D717A9" w:rsidRPr="005E7AE6" w:rsidRDefault="00D717A9"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r>
        <w:object w:dxaOrig="1517"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5" o:title=""/>
          </v:shape>
          <o:OLEObject Type="Embed" ProgID="AcroExch.Document.11" ShapeID="_x0000_i1025" DrawAspect="Icon" ObjectID="_1611574345" r:id="rId16"/>
        </w:object>
      </w:r>
      <w:r w:rsidRPr="00D717A9">
        <w:t xml:space="preserve"> </w:t>
      </w:r>
      <w:r>
        <w:object w:dxaOrig="1517" w:dyaOrig="987">
          <v:shape id="_x0000_i1026" type="#_x0000_t75" style="width:75.75pt;height:49.5pt" o:ole="">
            <v:imagedata r:id="rId17" o:title=""/>
          </v:shape>
          <o:OLEObject Type="Embed" ProgID="AcroExch.Document.11" ShapeID="_x0000_i1026" DrawAspect="Icon" ObjectID="_1611574346" r:id="rId18"/>
        </w:object>
      </w:r>
      <w:r w:rsidR="001C73DD" w:rsidRPr="001C73DD">
        <w:t xml:space="preserve"> </w:t>
      </w:r>
      <w:r w:rsidR="001C73DD">
        <w:object w:dxaOrig="1517" w:dyaOrig="987">
          <v:shape id="_x0000_i1027" type="#_x0000_t75" style="width:75.75pt;height:49.5pt" o:ole="">
            <v:imagedata r:id="rId19" o:title=""/>
          </v:shape>
          <o:OLEObject Type="Embed" ProgID="AcroExch.Document.11" ShapeID="_x0000_i1027" DrawAspect="Icon" ObjectID="_1611574347" r:id="rId20"/>
        </w:object>
      </w:r>
    </w:p>
    <w:p w:rsidR="005E7AE6" w:rsidRDefault="005E7AE6"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p>
    <w:p w:rsidR="00C53F15" w:rsidRPr="00471862" w:rsidRDefault="00C53F15" w:rsidP="00C53F15">
      <w:pPr>
        <w:pStyle w:val="Normaalweb"/>
        <w:spacing w:before="0" w:beforeAutospacing="0" w:after="0" w:afterAutospacing="0"/>
        <w:rPr>
          <w:rFonts w:asciiTheme="minorHAnsi" w:eastAsiaTheme="minorEastAsia" w:hAnsiTheme="minorHAnsi" w:cstheme="minorHAnsi"/>
          <w:color w:val="000000" w:themeColor="text1"/>
          <w:kern w:val="24"/>
          <w:sz w:val="22"/>
          <w:szCs w:val="22"/>
        </w:rPr>
      </w:pPr>
      <w:r w:rsidRPr="00471862">
        <w:rPr>
          <w:rFonts w:asciiTheme="minorHAnsi" w:eastAsiaTheme="minorEastAsia" w:hAnsiTheme="minorHAnsi" w:cstheme="minorHAnsi"/>
          <w:color w:val="000000" w:themeColor="text1"/>
          <w:kern w:val="24"/>
          <w:sz w:val="22"/>
          <w:szCs w:val="22"/>
        </w:rPr>
        <w:t>Folders</w:t>
      </w:r>
    </w:p>
    <w:p w:rsidR="005A21D1" w:rsidRDefault="005A21D1"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r>
        <w:rPr>
          <w:rFonts w:asciiTheme="minorHAnsi" w:eastAsiaTheme="minorEastAsia" w:hAnsiTheme="minorHAnsi" w:cstheme="minorHAnsi"/>
          <w:color w:val="000000" w:themeColor="text1"/>
          <w:kern w:val="24"/>
          <w:sz w:val="18"/>
          <w:szCs w:val="18"/>
        </w:rPr>
        <w:t>Op intranet onder de knop Contextueel Behandelen vindt je de actuele folders.</w:t>
      </w:r>
    </w:p>
    <w:p w:rsidR="005A21D1" w:rsidRDefault="005A21D1"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r w:rsidRPr="005A21D1">
        <w:rPr>
          <w:rFonts w:asciiTheme="minorHAnsi" w:eastAsiaTheme="minorEastAsia" w:hAnsiTheme="minorHAnsi" w:cstheme="minorHAnsi"/>
          <w:color w:val="000000" w:themeColor="text1"/>
          <w:kern w:val="24"/>
          <w:sz w:val="18"/>
          <w:szCs w:val="18"/>
        </w:rPr>
        <w:t>https://intranet.dimence.nl/Jeugd-GGZ/Paginas/ContextueelBehandelen.aspx</w:t>
      </w:r>
    </w:p>
    <w:p w:rsidR="005A21D1" w:rsidRDefault="005A21D1"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p>
    <w:p w:rsidR="00C53F15" w:rsidRPr="00471862" w:rsidRDefault="00C53F15" w:rsidP="00C53F15">
      <w:pPr>
        <w:pStyle w:val="Normaalweb"/>
        <w:spacing w:before="0" w:beforeAutospacing="0" w:after="0" w:afterAutospacing="0"/>
        <w:rPr>
          <w:rFonts w:asciiTheme="minorHAnsi" w:eastAsiaTheme="minorEastAsia" w:hAnsiTheme="minorHAnsi" w:cstheme="minorHAnsi"/>
          <w:color w:val="000000" w:themeColor="text1"/>
          <w:kern w:val="24"/>
          <w:sz w:val="22"/>
          <w:szCs w:val="22"/>
        </w:rPr>
      </w:pPr>
      <w:r w:rsidRPr="00471862">
        <w:rPr>
          <w:rFonts w:asciiTheme="minorHAnsi" w:eastAsiaTheme="minorEastAsia" w:hAnsiTheme="minorHAnsi" w:cstheme="minorHAnsi"/>
          <w:color w:val="000000" w:themeColor="text1"/>
          <w:kern w:val="24"/>
          <w:sz w:val="22"/>
          <w:szCs w:val="22"/>
        </w:rPr>
        <w:t>Scholing</w:t>
      </w:r>
    </w:p>
    <w:p w:rsidR="00111D95" w:rsidRPr="00111D95" w:rsidRDefault="00111D95" w:rsidP="00111D95">
      <w:pPr>
        <w:pStyle w:val="paragraph"/>
        <w:textAlignment w:val="baseline"/>
        <w:rPr>
          <w:rFonts w:ascii="Verdana" w:hAnsi="Verdana"/>
          <w:sz w:val="16"/>
          <w:szCs w:val="16"/>
        </w:rPr>
      </w:pPr>
      <w:r w:rsidRPr="00111D95">
        <w:rPr>
          <w:rStyle w:val="normaltextrun1"/>
          <w:rFonts w:ascii="Verdana" w:hAnsi="Verdana"/>
          <w:sz w:val="16"/>
          <w:szCs w:val="16"/>
        </w:rPr>
        <w:t xml:space="preserve">Er wordt </w:t>
      </w:r>
      <w:r>
        <w:rPr>
          <w:rStyle w:val="normaltextrun1"/>
          <w:rFonts w:ascii="Verdana" w:hAnsi="Verdana"/>
          <w:sz w:val="16"/>
          <w:szCs w:val="16"/>
        </w:rPr>
        <w:t xml:space="preserve">2x per jaar </w:t>
      </w:r>
      <w:r w:rsidRPr="00111D95">
        <w:rPr>
          <w:rStyle w:val="normaltextrun1"/>
          <w:rFonts w:ascii="Verdana" w:hAnsi="Verdana"/>
          <w:sz w:val="16"/>
          <w:szCs w:val="16"/>
        </w:rPr>
        <w:t xml:space="preserve">intern een cursus van 2 dagdelen aangeboden die breed opengesteld wordt voor alle hulpverleners binnen </w:t>
      </w:r>
      <w:r w:rsidRPr="00111D95">
        <w:rPr>
          <w:rStyle w:val="spellingerror"/>
          <w:rFonts w:ascii="Verdana" w:hAnsi="Verdana"/>
          <w:sz w:val="16"/>
          <w:szCs w:val="16"/>
        </w:rPr>
        <w:t>Dimence en Jeugd ggz</w:t>
      </w:r>
      <w:r w:rsidRPr="00111D95">
        <w:rPr>
          <w:rStyle w:val="normaltextrun1"/>
          <w:rFonts w:ascii="Verdana" w:hAnsi="Verdana"/>
          <w:sz w:val="16"/>
          <w:szCs w:val="16"/>
        </w:rPr>
        <w:t xml:space="preserve">, Transfore en </w:t>
      </w:r>
      <w:proofErr w:type="spellStart"/>
      <w:r w:rsidRPr="00111D95">
        <w:rPr>
          <w:rStyle w:val="normaltextrun1"/>
          <w:rFonts w:ascii="Verdana" w:hAnsi="Verdana"/>
          <w:sz w:val="16"/>
          <w:szCs w:val="16"/>
        </w:rPr>
        <w:t>Mindfit</w:t>
      </w:r>
      <w:proofErr w:type="spellEnd"/>
      <w:r w:rsidRPr="00111D95">
        <w:rPr>
          <w:rStyle w:val="normaltextrun1"/>
          <w:rFonts w:ascii="Verdana" w:hAnsi="Verdana"/>
          <w:sz w:val="16"/>
          <w:szCs w:val="16"/>
        </w:rPr>
        <w:t xml:space="preserve"> binnen de Dimencegroep</w:t>
      </w:r>
    </w:p>
    <w:p w:rsidR="00C90499" w:rsidRPr="00C90499" w:rsidRDefault="00111D95" w:rsidP="00C90499">
      <w:pPr>
        <w:pStyle w:val="paragraph"/>
        <w:textAlignment w:val="baseline"/>
        <w:rPr>
          <w:rFonts w:ascii="Verdana" w:hAnsi="Verdana"/>
          <w:sz w:val="16"/>
          <w:szCs w:val="16"/>
        </w:rPr>
      </w:pPr>
      <w:r w:rsidRPr="00111D95">
        <w:rPr>
          <w:rStyle w:val="normaltextrun1"/>
          <w:rFonts w:ascii="Verdana" w:hAnsi="Verdana"/>
          <w:sz w:val="16"/>
          <w:szCs w:val="16"/>
        </w:rPr>
        <w:t xml:space="preserve">Doelen cursus: </w:t>
      </w:r>
      <w:r w:rsidR="00C90499" w:rsidRPr="00C90499">
        <w:rPr>
          <w:rStyle w:val="normaltextrun1"/>
          <w:rFonts w:ascii="Verdana" w:hAnsi="Verdana"/>
          <w:sz w:val="16"/>
          <w:szCs w:val="16"/>
        </w:rPr>
        <w:t xml:space="preserve">Contextueel Behandelen Jeugd en Volwassenen is een werkwijze die ontwikkeld is binnen de </w:t>
      </w:r>
      <w:r w:rsidR="00C90499" w:rsidRPr="00C90499">
        <w:rPr>
          <w:rStyle w:val="spellingerror"/>
          <w:rFonts w:ascii="Verdana" w:hAnsi="Verdana"/>
          <w:sz w:val="16"/>
          <w:szCs w:val="16"/>
        </w:rPr>
        <w:t>Dimencegroep</w:t>
      </w:r>
      <w:r w:rsidR="00C90499" w:rsidRPr="00C90499">
        <w:rPr>
          <w:rStyle w:val="normaltextrun1"/>
          <w:rFonts w:ascii="Verdana" w:hAnsi="Verdana"/>
          <w:sz w:val="16"/>
          <w:szCs w:val="16"/>
        </w:rPr>
        <w:t>. Door de cursus raak je vertrouwd met de visie en werkwijze. Je krijgt meer oog voor de brede context waar je cliënt deel vanuit maakt (o.a. gezin, maatschappelijk) en het belang van samenwerken vanuit een gezamenlijke visie door behandelaren van ouder(s) en kind(eren). </w:t>
      </w:r>
      <w:r w:rsidR="00C90499" w:rsidRPr="00C90499">
        <w:rPr>
          <w:rStyle w:val="eop"/>
          <w:rFonts w:ascii="Verdana" w:hAnsi="Verdana"/>
          <w:sz w:val="16"/>
          <w:szCs w:val="16"/>
        </w:rPr>
        <w:t> </w:t>
      </w:r>
    </w:p>
    <w:p w:rsidR="00111D95" w:rsidRPr="00111D95" w:rsidRDefault="00C90499" w:rsidP="00111D95">
      <w:pPr>
        <w:pStyle w:val="paragraph"/>
        <w:textAlignment w:val="baseline"/>
        <w:rPr>
          <w:rFonts w:ascii="Verdana" w:hAnsi="Verdana"/>
          <w:sz w:val="16"/>
          <w:szCs w:val="16"/>
        </w:rPr>
      </w:pPr>
      <w:r>
        <w:rPr>
          <w:rStyle w:val="normaltextrun1"/>
          <w:rFonts w:ascii="Verdana" w:hAnsi="Verdana"/>
          <w:sz w:val="16"/>
          <w:szCs w:val="16"/>
        </w:rPr>
        <w:t>M</w:t>
      </w:r>
      <w:r w:rsidR="00111D95" w:rsidRPr="00A6247B">
        <w:rPr>
          <w:rStyle w:val="normaltextrun1"/>
          <w:rFonts w:ascii="Verdana" w:hAnsi="Verdana"/>
          <w:sz w:val="16"/>
          <w:szCs w:val="16"/>
        </w:rPr>
        <w:t xml:space="preserve">odules: Visie en werkwijze contextueel behandelteam, hechting, systemisch werken, psychopathologie en de impact hiervan op ouderschap, betekenis van het ouderschap (Alice </w:t>
      </w:r>
      <w:r w:rsidR="00111D95" w:rsidRPr="00A6247B">
        <w:rPr>
          <w:rStyle w:val="spellingerror"/>
          <w:rFonts w:ascii="Verdana" w:hAnsi="Verdana"/>
          <w:sz w:val="16"/>
          <w:szCs w:val="16"/>
        </w:rPr>
        <w:t>vd</w:t>
      </w:r>
      <w:r w:rsidR="00111D95" w:rsidRPr="00A6247B">
        <w:rPr>
          <w:rStyle w:val="normaltextrun1"/>
          <w:rFonts w:ascii="Verdana" w:hAnsi="Verdana"/>
          <w:sz w:val="16"/>
          <w:szCs w:val="16"/>
        </w:rPr>
        <w:t xml:space="preserve"> Pas). Voor jeugd geldt dat zij meer mogen weten </w:t>
      </w:r>
      <w:r w:rsidR="00D717A9">
        <w:rPr>
          <w:rStyle w:val="normaltextrun1"/>
          <w:rFonts w:ascii="Verdana" w:hAnsi="Verdana"/>
          <w:sz w:val="16"/>
          <w:szCs w:val="16"/>
        </w:rPr>
        <w:t>en/</w:t>
      </w:r>
      <w:r w:rsidR="00111D95" w:rsidRPr="00A6247B">
        <w:rPr>
          <w:rStyle w:val="normaltextrun1"/>
          <w:rFonts w:ascii="Verdana" w:hAnsi="Verdana"/>
          <w:sz w:val="16"/>
          <w:szCs w:val="16"/>
        </w:rPr>
        <w:t xml:space="preserve">of leren omgaan met psychopathologie bij ouders. Voor volwassenen geldt dat </w:t>
      </w:r>
      <w:r w:rsidR="00D717A9">
        <w:rPr>
          <w:rStyle w:val="normaltextrun1"/>
          <w:rFonts w:ascii="Verdana" w:hAnsi="Verdana"/>
          <w:sz w:val="16"/>
          <w:szCs w:val="16"/>
        </w:rPr>
        <w:t xml:space="preserve">zij </w:t>
      </w:r>
      <w:r w:rsidR="00111D95" w:rsidRPr="00A6247B">
        <w:rPr>
          <w:rStyle w:val="normaltextrun1"/>
          <w:rFonts w:ascii="Verdana" w:hAnsi="Verdana"/>
          <w:sz w:val="16"/>
          <w:szCs w:val="16"/>
        </w:rPr>
        <w:t>meer mogen leren over de ouderschapsrol, systemisch kijken</w:t>
      </w:r>
      <w:r>
        <w:rPr>
          <w:rStyle w:val="normaltextrun1"/>
          <w:rFonts w:ascii="Verdana" w:hAnsi="Verdana"/>
          <w:sz w:val="16"/>
          <w:szCs w:val="16"/>
        </w:rPr>
        <w:t>.</w:t>
      </w:r>
      <w:r w:rsidR="00111D95" w:rsidRPr="00A6247B">
        <w:rPr>
          <w:rStyle w:val="eop"/>
          <w:rFonts w:ascii="Verdana" w:hAnsi="Verdana"/>
          <w:sz w:val="16"/>
          <w:szCs w:val="16"/>
        </w:rPr>
        <w:t xml:space="preserve"> Inschrijven kan via leerplein.</w:t>
      </w:r>
      <w:r w:rsidR="00111D95" w:rsidRPr="00A6247B">
        <w:rPr>
          <w:rStyle w:val="eop"/>
          <w:rFonts w:ascii="Verdana" w:hAnsi="Verdana"/>
          <w:color w:val="C00000"/>
          <w:sz w:val="16"/>
          <w:szCs w:val="16"/>
        </w:rPr>
        <w:t xml:space="preserve"> </w:t>
      </w:r>
    </w:p>
    <w:p w:rsidR="00111D95" w:rsidRDefault="00111D95"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p>
    <w:p w:rsidR="00ED6C27" w:rsidRPr="00111D95" w:rsidRDefault="00ED6C27" w:rsidP="00C53F15">
      <w:pPr>
        <w:pStyle w:val="Normaalweb"/>
        <w:spacing w:before="0" w:beforeAutospacing="0" w:after="0" w:afterAutospacing="0"/>
        <w:rPr>
          <w:rFonts w:asciiTheme="minorHAnsi" w:eastAsiaTheme="minorEastAsia" w:hAnsiTheme="minorHAnsi" w:cstheme="minorHAnsi"/>
          <w:color w:val="FF0000"/>
          <w:kern w:val="24"/>
          <w:sz w:val="18"/>
          <w:szCs w:val="18"/>
        </w:rPr>
      </w:pPr>
      <w:r w:rsidRPr="00111D95">
        <w:rPr>
          <w:rFonts w:asciiTheme="minorHAnsi" w:eastAsiaTheme="minorEastAsia" w:hAnsiTheme="minorHAnsi" w:cstheme="minorHAnsi"/>
          <w:color w:val="FF0000"/>
          <w:kern w:val="24"/>
          <w:sz w:val="18"/>
          <w:szCs w:val="18"/>
        </w:rPr>
        <w:t>Mini symposium van de ZP groep</w:t>
      </w:r>
    </w:p>
    <w:p w:rsidR="00111D95" w:rsidRDefault="00111D95"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p>
    <w:p w:rsidR="00ED6C27" w:rsidRDefault="00111D95"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r>
        <w:rPr>
          <w:rFonts w:asciiTheme="minorHAnsi" w:eastAsiaTheme="minorEastAsia" w:hAnsiTheme="minorHAnsi" w:cstheme="minorHAnsi"/>
          <w:color w:val="000000" w:themeColor="text1"/>
          <w:kern w:val="24"/>
          <w:sz w:val="18"/>
          <w:szCs w:val="18"/>
        </w:rPr>
        <w:t>Er is een o</w:t>
      </w:r>
      <w:r w:rsidR="00ED6C27">
        <w:rPr>
          <w:rFonts w:asciiTheme="minorHAnsi" w:eastAsiaTheme="minorEastAsia" w:hAnsiTheme="minorHAnsi" w:cstheme="minorHAnsi"/>
          <w:color w:val="000000" w:themeColor="text1"/>
          <w:kern w:val="24"/>
          <w:sz w:val="18"/>
          <w:szCs w:val="18"/>
        </w:rPr>
        <w:t>nline module</w:t>
      </w:r>
      <w:r w:rsidR="005E7AE6">
        <w:rPr>
          <w:rFonts w:asciiTheme="minorHAnsi" w:eastAsiaTheme="minorEastAsia" w:hAnsiTheme="minorHAnsi" w:cstheme="minorHAnsi"/>
          <w:color w:val="000000" w:themeColor="text1"/>
          <w:kern w:val="24"/>
          <w:sz w:val="18"/>
          <w:szCs w:val="18"/>
        </w:rPr>
        <w:t xml:space="preserve"> te vinden via internet (zie onderstaande link) en deze is ook beschikbaar via leerplein. </w:t>
      </w:r>
    </w:p>
    <w:p w:rsidR="00CE2D37" w:rsidRPr="005E7AE6" w:rsidRDefault="00A629FF" w:rsidP="00C53F15">
      <w:pPr>
        <w:pStyle w:val="Normaalweb"/>
        <w:spacing w:before="0" w:beforeAutospacing="0" w:after="0" w:afterAutospacing="0"/>
        <w:rPr>
          <w:color w:val="1F497D"/>
          <w:sz w:val="20"/>
          <w:szCs w:val="20"/>
        </w:rPr>
      </w:pPr>
      <w:hyperlink r:id="rId21" w:history="1">
        <w:r w:rsidR="00CE2D37" w:rsidRPr="005E7AE6">
          <w:rPr>
            <w:rStyle w:val="Hyperlink"/>
            <w:sz w:val="20"/>
            <w:szCs w:val="20"/>
          </w:rPr>
          <w:t>https://www.trimbos.nl/psychische-problemen-en-ouderschap/2-2-contextuele-behandeling-voor-jonge-gezinnen</w:t>
        </w:r>
      </w:hyperlink>
    </w:p>
    <w:p w:rsidR="00CE2D37" w:rsidRPr="005E7AE6" w:rsidRDefault="00CE2D37" w:rsidP="00C53F15">
      <w:pPr>
        <w:pStyle w:val="Normaalweb"/>
        <w:spacing w:before="0" w:beforeAutospacing="0" w:after="0" w:afterAutospacing="0"/>
        <w:rPr>
          <w:rFonts w:asciiTheme="minorHAnsi" w:eastAsiaTheme="minorEastAsia" w:hAnsiTheme="minorHAnsi" w:cstheme="minorHAnsi"/>
          <w:color w:val="000000" w:themeColor="text1"/>
          <w:kern w:val="24"/>
          <w:sz w:val="20"/>
          <w:szCs w:val="20"/>
        </w:rPr>
      </w:pPr>
    </w:p>
    <w:p w:rsidR="00CE2D37" w:rsidRPr="005E7AE6" w:rsidRDefault="00A629FF" w:rsidP="00C53F15">
      <w:pPr>
        <w:pStyle w:val="Normaalweb"/>
        <w:spacing w:before="0" w:beforeAutospacing="0" w:after="0" w:afterAutospacing="0"/>
        <w:rPr>
          <w:rFonts w:asciiTheme="minorHAnsi" w:eastAsiaTheme="minorEastAsia" w:hAnsiTheme="minorHAnsi" w:cstheme="minorHAnsi"/>
          <w:color w:val="000000" w:themeColor="text1"/>
          <w:kern w:val="24"/>
          <w:sz w:val="20"/>
          <w:szCs w:val="20"/>
        </w:rPr>
      </w:pPr>
      <w:hyperlink r:id="rId22" w:history="1">
        <w:r w:rsidR="00CE2D37" w:rsidRPr="005E7AE6">
          <w:rPr>
            <w:rStyle w:val="Hyperlink"/>
            <w:sz w:val="20"/>
            <w:szCs w:val="20"/>
          </w:rPr>
          <w:t>website Psychische problemen en ouderschap.</w:t>
        </w:r>
      </w:hyperlink>
    </w:p>
    <w:p w:rsidR="00B10825" w:rsidRDefault="00B10825"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p>
    <w:p w:rsidR="00C53F15" w:rsidRPr="00471862" w:rsidRDefault="00C53F15" w:rsidP="00C53F15">
      <w:pPr>
        <w:pStyle w:val="Normaalweb"/>
        <w:spacing w:before="0" w:beforeAutospacing="0" w:after="0" w:afterAutospacing="0"/>
        <w:rPr>
          <w:rFonts w:asciiTheme="minorHAnsi" w:eastAsiaTheme="minorEastAsia" w:hAnsiTheme="minorHAnsi" w:cstheme="minorHAnsi"/>
          <w:color w:val="000000" w:themeColor="text1"/>
          <w:kern w:val="24"/>
          <w:sz w:val="22"/>
          <w:szCs w:val="22"/>
        </w:rPr>
      </w:pPr>
      <w:r w:rsidRPr="00471862">
        <w:rPr>
          <w:rFonts w:asciiTheme="minorHAnsi" w:eastAsiaTheme="minorEastAsia" w:hAnsiTheme="minorHAnsi" w:cstheme="minorHAnsi"/>
          <w:color w:val="000000" w:themeColor="text1"/>
          <w:kern w:val="24"/>
          <w:sz w:val="22"/>
          <w:szCs w:val="22"/>
        </w:rPr>
        <w:t>Wetenschappelijk onderzoek</w:t>
      </w:r>
    </w:p>
    <w:p w:rsidR="002768BC" w:rsidRPr="00070BE6" w:rsidRDefault="002768BC" w:rsidP="002768BC">
      <w:pPr>
        <w:rPr>
          <w:rFonts w:eastAsiaTheme="minorEastAsia" w:cstheme="minorHAnsi"/>
          <w:kern w:val="24"/>
          <w:sz w:val="18"/>
          <w:szCs w:val="18"/>
        </w:rPr>
      </w:pPr>
      <w:r w:rsidRPr="00070BE6">
        <w:rPr>
          <w:rFonts w:eastAsiaTheme="minorEastAsia" w:cstheme="minorHAnsi"/>
          <w:kern w:val="24"/>
          <w:sz w:val="18"/>
          <w:szCs w:val="18"/>
        </w:rPr>
        <w:t>Vanaf januari 2018 is er binnen de Dimencegroep een wetenschappelijk onderzoek gestart naar ‘</w:t>
      </w:r>
      <w:r w:rsidRPr="00070BE6">
        <w:rPr>
          <w:rFonts w:eastAsia="Times New Roman" w:cstheme="minorHAnsi"/>
          <w:sz w:val="18"/>
          <w:szCs w:val="18"/>
          <w:lang w:bidi="bn-IN"/>
        </w:rPr>
        <w:t xml:space="preserve">Geïntegreerde en op context afgestemde zorg in de Specialistische GGZ voor (aanstaande) ouders en hun jonge kind’, waarmee we beogen de </w:t>
      </w:r>
      <w:r w:rsidRPr="00070BE6">
        <w:rPr>
          <w:rFonts w:eastAsiaTheme="minorEastAsia" w:cstheme="minorHAnsi"/>
          <w:kern w:val="24"/>
          <w:sz w:val="18"/>
          <w:szCs w:val="18"/>
        </w:rPr>
        <w:t xml:space="preserve">werkwijze van het Contextueel Behandelen Jeugd en Volwassenen een wetenschappelijke basis te geven. Het betreft een promotieonderzoek uitgevoerd door Hanna Stolper in samenwerking met de Erasmus Universiteit in Rotterdam. </w:t>
      </w:r>
    </w:p>
    <w:p w:rsidR="002768BC" w:rsidRPr="00070BE6" w:rsidRDefault="002768BC" w:rsidP="00935347">
      <w:pPr>
        <w:rPr>
          <w:sz w:val="18"/>
          <w:szCs w:val="18"/>
        </w:rPr>
      </w:pPr>
      <w:r w:rsidRPr="00070BE6">
        <w:rPr>
          <w:sz w:val="18"/>
          <w:szCs w:val="18"/>
        </w:rPr>
        <w:t>De centrale onderzoeksvraag is “</w:t>
      </w:r>
      <w:r w:rsidR="00935347" w:rsidRPr="00070BE6">
        <w:rPr>
          <w:rFonts w:eastAsia="Times New Roman" w:cstheme="minorHAnsi"/>
          <w:sz w:val="18"/>
          <w:szCs w:val="18"/>
          <w:lang w:bidi="bn-IN"/>
        </w:rPr>
        <w:t>Hoe kan binnen de ambulante SGGZ aan (aankomende) ouders met jonge kinderen een geïntegreerd, interdisciplinair en contextueel behandelaanbod gedaan worden waarbij de psychische klachten, het ouderschap, de ouder-kindrelatie binnen de relationele en maatschappelijke context waarin zij leven een samenhangend geheel vormen? Waarbij het doel is kwalitatief betere en efficiëntere zorg te bieden en op de lange termijn het risico op intergenerationele overdracht van psychopathologie te beperken</w:t>
      </w:r>
      <w:r w:rsidRPr="00070BE6">
        <w:rPr>
          <w:sz w:val="18"/>
          <w:szCs w:val="18"/>
        </w:rPr>
        <w:t xml:space="preserve">”.      </w:t>
      </w:r>
    </w:p>
    <w:p w:rsidR="002768BC" w:rsidRPr="00070BE6" w:rsidRDefault="002768BC" w:rsidP="002768BC">
      <w:pPr>
        <w:rPr>
          <w:sz w:val="18"/>
          <w:szCs w:val="18"/>
        </w:rPr>
      </w:pPr>
      <w:r w:rsidRPr="00070BE6">
        <w:rPr>
          <w:sz w:val="18"/>
          <w:szCs w:val="18"/>
        </w:rPr>
        <w:lastRenderedPageBreak/>
        <w:t xml:space="preserve">Met het beoogde model wordt niet gestreefd naar een eenduidige werkwijze die passend is voor de gehele doelgroep, maar is bedoeld om hulpverleners te ondersteunen bij het ordenen van (complexe) informatie en beargumenteerd kunnen afwegen en besluiten hoe de behandeling vorm te geven en bij te sturen. Welke aspecten verdienen aandacht, aan welke condities zou een behandelprogramma in deze specifieke situatie moeten voldoen, wat vraagt eerst aandacht? Zijn er ‘do’s en </w:t>
      </w:r>
      <w:proofErr w:type="spellStart"/>
      <w:r w:rsidRPr="00070BE6">
        <w:rPr>
          <w:sz w:val="18"/>
          <w:szCs w:val="18"/>
        </w:rPr>
        <w:t>don’ts</w:t>
      </w:r>
      <w:proofErr w:type="spellEnd"/>
      <w:r w:rsidRPr="00070BE6">
        <w:rPr>
          <w:sz w:val="18"/>
          <w:szCs w:val="18"/>
        </w:rPr>
        <w:t xml:space="preserve">’ te formuleren voor specifieke subgroepen? </w:t>
      </w:r>
    </w:p>
    <w:p w:rsidR="007333F7" w:rsidRDefault="007333F7" w:rsidP="002768BC">
      <w:pPr>
        <w:rPr>
          <w:sz w:val="18"/>
          <w:szCs w:val="18"/>
        </w:rPr>
      </w:pPr>
      <w:r w:rsidRPr="00070BE6">
        <w:rPr>
          <w:sz w:val="18"/>
          <w:szCs w:val="18"/>
        </w:rPr>
        <w:t>Het onderzoek betreft verschillende onderdelen: Een literatuuronderzoek naar risico- en beschermende factoren en mechanismes die geacht worden een rol te spelen bij de intergenerationele overdracht van psychopathologie, waarvan verondersteld wordt dat deze aandacht behoeven in een geïntegreerd behandelaanbod. Een dossierstudie om tot een doelgroep beschrijving te komen. E</w:t>
      </w:r>
      <w:r w:rsidR="00935347" w:rsidRPr="00070BE6">
        <w:rPr>
          <w:sz w:val="18"/>
          <w:szCs w:val="18"/>
        </w:rPr>
        <w:t>e</w:t>
      </w:r>
      <w:r w:rsidRPr="00070BE6">
        <w:rPr>
          <w:sz w:val="18"/>
          <w:szCs w:val="18"/>
        </w:rPr>
        <w:t xml:space="preserve">n multiple casestudies waarbij enerzijds gekeken wordt naar effecten (op casusniveau en vergelijkingen op groepsniveau), naar de tevredenheid van cliënten en naar wat volgens cliënten en behandelaren werkzame factoren zijn. Tevens zullen experts betrokken worden in de vorm van een focusgroep om de gevonden resultaten aan voor te leggen en te toetsen.  </w:t>
      </w:r>
    </w:p>
    <w:p w:rsidR="00471862" w:rsidRDefault="00471862" w:rsidP="002768BC">
      <w:pPr>
        <w:rPr>
          <w:sz w:val="18"/>
          <w:szCs w:val="18"/>
        </w:rPr>
      </w:pPr>
      <w:r>
        <w:rPr>
          <w:sz w:val="18"/>
          <w:szCs w:val="18"/>
        </w:rPr>
        <w:t xml:space="preserve">Informatie over het wetenschappelijk onderzoek: </w:t>
      </w:r>
      <w:hyperlink r:id="rId23" w:history="1">
        <w:r w:rsidRPr="003560EC">
          <w:rPr>
            <w:rStyle w:val="Hyperlink"/>
            <w:sz w:val="18"/>
            <w:szCs w:val="18"/>
          </w:rPr>
          <w:t>www.contextueelbehandelen.nl</w:t>
        </w:r>
      </w:hyperlink>
      <w:r>
        <w:rPr>
          <w:sz w:val="18"/>
          <w:szCs w:val="18"/>
        </w:rPr>
        <w:t xml:space="preserve"> </w:t>
      </w:r>
    </w:p>
    <w:p w:rsidR="00CE2D37" w:rsidRDefault="00070BE6"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r>
        <w:rPr>
          <w:noProof/>
        </w:rPr>
        <w:drawing>
          <wp:inline distT="0" distB="0" distL="0" distR="0" wp14:anchorId="79205587" wp14:editId="4999F613">
            <wp:extent cx="5859780" cy="4260738"/>
            <wp:effectExtent l="0" t="0" r="762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758" t="14285" r="9656" b="11463"/>
                    <a:stretch/>
                  </pic:blipFill>
                  <pic:spPr bwMode="auto">
                    <a:xfrm>
                      <a:off x="0" y="0"/>
                      <a:ext cx="5868118" cy="4266801"/>
                    </a:xfrm>
                    <a:prstGeom prst="rect">
                      <a:avLst/>
                    </a:prstGeom>
                    <a:ln>
                      <a:noFill/>
                    </a:ln>
                    <a:extLst>
                      <a:ext uri="{53640926-AAD7-44D8-BBD7-CCE9431645EC}">
                        <a14:shadowObscured xmlns:a14="http://schemas.microsoft.com/office/drawing/2010/main"/>
                      </a:ext>
                    </a:extLst>
                  </pic:spPr>
                </pic:pic>
              </a:graphicData>
            </a:graphic>
          </wp:inline>
        </w:drawing>
      </w:r>
    </w:p>
    <w:p w:rsidR="00C53F15" w:rsidRDefault="00C53F15"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p>
    <w:p w:rsidR="00C53F15" w:rsidRPr="00C53F15" w:rsidRDefault="00C53F15" w:rsidP="00C53F15">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p>
    <w:p w:rsidR="00C53F15" w:rsidRPr="00C53F15" w:rsidRDefault="00C53F15" w:rsidP="00C53F15">
      <w:pPr>
        <w:pStyle w:val="Normaalweb"/>
        <w:spacing w:before="0" w:beforeAutospacing="0" w:after="0" w:afterAutospacing="0"/>
        <w:rPr>
          <w:rFonts w:eastAsiaTheme="minorEastAsia" w:cstheme="minorHAnsi"/>
          <w:color w:val="000000" w:themeColor="text1"/>
          <w:kern w:val="24"/>
          <w:sz w:val="18"/>
          <w:szCs w:val="18"/>
        </w:rPr>
      </w:pPr>
    </w:p>
    <w:p w:rsidR="00C53F15" w:rsidRDefault="00C53F15" w:rsidP="00C53F15">
      <w:pPr>
        <w:pStyle w:val="Normaalweb"/>
        <w:spacing w:before="0" w:beforeAutospacing="0" w:after="0" w:afterAutospacing="0"/>
        <w:rPr>
          <w:rFonts w:eastAsiaTheme="minorEastAsia" w:cstheme="minorHAnsi"/>
          <w:color w:val="000000" w:themeColor="text1"/>
          <w:kern w:val="24"/>
          <w:sz w:val="18"/>
          <w:szCs w:val="18"/>
        </w:rPr>
      </w:pPr>
    </w:p>
    <w:p w:rsidR="00C53F15" w:rsidRPr="00C53F15" w:rsidRDefault="00C53F15" w:rsidP="00C53F15">
      <w:pPr>
        <w:pStyle w:val="Normaalweb"/>
        <w:spacing w:before="0" w:beforeAutospacing="0" w:after="0" w:afterAutospacing="0"/>
        <w:rPr>
          <w:rFonts w:eastAsiaTheme="minorEastAsia" w:cstheme="minorHAnsi"/>
          <w:color w:val="000000" w:themeColor="text1"/>
          <w:kern w:val="24"/>
          <w:sz w:val="18"/>
          <w:szCs w:val="18"/>
        </w:rPr>
      </w:pPr>
    </w:p>
    <w:p w:rsidR="00E31A07" w:rsidRPr="00E31A07" w:rsidRDefault="00E31A07" w:rsidP="00E31A07">
      <w:pPr>
        <w:pStyle w:val="Normaalweb"/>
        <w:spacing w:before="0" w:beforeAutospacing="0" w:after="0" w:afterAutospacing="0"/>
        <w:rPr>
          <w:rFonts w:asciiTheme="minorHAnsi" w:eastAsiaTheme="minorEastAsia" w:hAnsiTheme="minorHAnsi" w:cstheme="minorHAnsi"/>
          <w:color w:val="000000" w:themeColor="text1"/>
          <w:kern w:val="24"/>
          <w:sz w:val="18"/>
          <w:szCs w:val="18"/>
        </w:rPr>
      </w:pPr>
    </w:p>
    <w:p w:rsidR="00E31A07" w:rsidRPr="00E31A07" w:rsidRDefault="00E31A07" w:rsidP="00E31A07">
      <w:pPr>
        <w:pStyle w:val="Normaalweb"/>
        <w:spacing w:before="0" w:beforeAutospacing="0" w:after="0" w:afterAutospacing="0"/>
        <w:rPr>
          <w:rFonts w:asciiTheme="minorHAnsi" w:eastAsiaTheme="minorEastAsia" w:hAnsi="Calibri" w:cstheme="minorBidi"/>
          <w:color w:val="000000" w:themeColor="text1"/>
          <w:kern w:val="24"/>
          <w:sz w:val="22"/>
          <w:szCs w:val="22"/>
        </w:rPr>
      </w:pPr>
    </w:p>
    <w:p w:rsidR="00E31A07" w:rsidRPr="00E31A07" w:rsidRDefault="00E31A07" w:rsidP="00E31A07">
      <w:pPr>
        <w:pStyle w:val="Normaalweb"/>
        <w:spacing w:before="0" w:beforeAutospacing="0" w:after="0" w:afterAutospacing="0"/>
        <w:rPr>
          <w:rFonts w:asciiTheme="minorHAnsi" w:eastAsiaTheme="minorEastAsia" w:hAnsi="Calibri" w:cstheme="minorBidi"/>
          <w:color w:val="000000" w:themeColor="text1"/>
          <w:kern w:val="24"/>
          <w:sz w:val="18"/>
          <w:szCs w:val="18"/>
        </w:rPr>
      </w:pPr>
      <w:r>
        <w:rPr>
          <w:rFonts w:asciiTheme="minorHAnsi" w:eastAsiaTheme="minorEastAsia" w:hAnsi="Calibri" w:cstheme="minorBidi"/>
          <w:color w:val="000000" w:themeColor="text1"/>
          <w:kern w:val="24"/>
          <w:sz w:val="18"/>
          <w:szCs w:val="18"/>
        </w:rPr>
        <w:t xml:space="preserve"> </w:t>
      </w:r>
    </w:p>
    <w:p w:rsidR="00E31A07" w:rsidRPr="00E31A07" w:rsidRDefault="00E31A07" w:rsidP="00E31A07">
      <w:pPr>
        <w:pStyle w:val="Normaalweb"/>
        <w:spacing w:before="0" w:beforeAutospacing="0" w:after="0" w:afterAutospacing="0"/>
        <w:rPr>
          <w:rFonts w:asciiTheme="minorHAnsi" w:eastAsiaTheme="minorEastAsia" w:hAnsi="Calibri" w:cstheme="minorBidi"/>
          <w:color w:val="000000" w:themeColor="text1"/>
          <w:kern w:val="24"/>
          <w:sz w:val="18"/>
          <w:szCs w:val="18"/>
        </w:rPr>
      </w:pPr>
    </w:p>
    <w:p w:rsidR="00E31A07" w:rsidRPr="00E31A07" w:rsidRDefault="00E31A07" w:rsidP="00E31A07">
      <w:pPr>
        <w:pStyle w:val="Normaalweb"/>
        <w:spacing w:before="0" w:beforeAutospacing="0" w:after="0" w:afterAutospacing="0"/>
        <w:rPr>
          <w:rFonts w:asciiTheme="minorHAnsi" w:eastAsiaTheme="minorEastAsia" w:hAnsi="Calibri" w:cstheme="minorBidi"/>
          <w:color w:val="000000" w:themeColor="text1"/>
          <w:kern w:val="24"/>
          <w:sz w:val="18"/>
          <w:szCs w:val="18"/>
        </w:rPr>
      </w:pPr>
    </w:p>
    <w:p w:rsidR="005148CF" w:rsidRPr="005148CF" w:rsidRDefault="005148CF" w:rsidP="005148CF">
      <w:pPr>
        <w:pStyle w:val="Normaalweb"/>
        <w:spacing w:before="0" w:beforeAutospacing="0" w:after="0" w:afterAutospacing="0"/>
        <w:rPr>
          <w:sz w:val="18"/>
          <w:szCs w:val="18"/>
        </w:rPr>
      </w:pPr>
      <w:r w:rsidRPr="005148CF">
        <w:rPr>
          <w:rFonts w:asciiTheme="minorHAnsi" w:eastAsiaTheme="minorEastAsia" w:hAnsi="Calibri" w:cstheme="minorBidi"/>
          <w:color w:val="000000" w:themeColor="text1"/>
          <w:kern w:val="24"/>
          <w:sz w:val="18"/>
          <w:szCs w:val="18"/>
        </w:rPr>
        <w:t xml:space="preserve"> </w:t>
      </w:r>
    </w:p>
    <w:p w:rsidR="005148CF" w:rsidRDefault="005148CF" w:rsidP="005148CF">
      <w:pPr>
        <w:pStyle w:val="Geenafstand"/>
      </w:pPr>
    </w:p>
    <w:p w:rsidR="005148CF" w:rsidRDefault="005148CF"/>
    <w:sectPr w:rsidR="005148C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C751B"/>
    <w:multiLevelType w:val="hybridMultilevel"/>
    <w:tmpl w:val="4D0E89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92D1113"/>
    <w:multiLevelType w:val="multilevel"/>
    <w:tmpl w:val="5D4240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01270A3"/>
    <w:multiLevelType w:val="multilevel"/>
    <w:tmpl w:val="F98AB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CC5F9B"/>
    <w:multiLevelType w:val="multilevel"/>
    <w:tmpl w:val="0D001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9924F21"/>
    <w:multiLevelType w:val="multilevel"/>
    <w:tmpl w:val="DE249A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B717D28"/>
    <w:multiLevelType w:val="hybridMultilevel"/>
    <w:tmpl w:val="C0446FB8"/>
    <w:lvl w:ilvl="0" w:tplc="A1CEFB84">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1E3"/>
    <w:rsid w:val="00070BE6"/>
    <w:rsid w:val="000C5799"/>
    <w:rsid w:val="00111D95"/>
    <w:rsid w:val="00126172"/>
    <w:rsid w:val="0014721F"/>
    <w:rsid w:val="00176457"/>
    <w:rsid w:val="001C73DD"/>
    <w:rsid w:val="002768BC"/>
    <w:rsid w:val="00297FFE"/>
    <w:rsid w:val="002A4B7E"/>
    <w:rsid w:val="002C4B7E"/>
    <w:rsid w:val="00363E6B"/>
    <w:rsid w:val="003A5902"/>
    <w:rsid w:val="00414A17"/>
    <w:rsid w:val="0043434C"/>
    <w:rsid w:val="00442A95"/>
    <w:rsid w:val="0044335B"/>
    <w:rsid w:val="00453342"/>
    <w:rsid w:val="00471862"/>
    <w:rsid w:val="004E7B6E"/>
    <w:rsid w:val="005148CF"/>
    <w:rsid w:val="005A1CCA"/>
    <w:rsid w:val="005A21D1"/>
    <w:rsid w:val="005E7AE6"/>
    <w:rsid w:val="00627451"/>
    <w:rsid w:val="00641F17"/>
    <w:rsid w:val="007333F7"/>
    <w:rsid w:val="007358C5"/>
    <w:rsid w:val="007B3403"/>
    <w:rsid w:val="00835A8C"/>
    <w:rsid w:val="008C4A9F"/>
    <w:rsid w:val="008C6AC3"/>
    <w:rsid w:val="008D49FF"/>
    <w:rsid w:val="00901FD9"/>
    <w:rsid w:val="00935347"/>
    <w:rsid w:val="0098449B"/>
    <w:rsid w:val="00A21104"/>
    <w:rsid w:val="00A40E3D"/>
    <w:rsid w:val="00A46A85"/>
    <w:rsid w:val="00A6247B"/>
    <w:rsid w:val="00A629FF"/>
    <w:rsid w:val="00A96006"/>
    <w:rsid w:val="00B02168"/>
    <w:rsid w:val="00B10825"/>
    <w:rsid w:val="00B51350"/>
    <w:rsid w:val="00B8530A"/>
    <w:rsid w:val="00BC31E3"/>
    <w:rsid w:val="00C34453"/>
    <w:rsid w:val="00C53F15"/>
    <w:rsid w:val="00C90499"/>
    <w:rsid w:val="00CE2D37"/>
    <w:rsid w:val="00D717A9"/>
    <w:rsid w:val="00E31A07"/>
    <w:rsid w:val="00E87588"/>
    <w:rsid w:val="00E973C3"/>
    <w:rsid w:val="00ED6C27"/>
    <w:rsid w:val="00FF1A0C"/>
    <w:rsid w:val="00FF29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8BFBC1-DC16-445E-BD09-6814E18CF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BC31E3"/>
    <w:pPr>
      <w:spacing w:after="0" w:line="240" w:lineRule="auto"/>
    </w:pPr>
  </w:style>
  <w:style w:type="paragraph" w:styleId="Ballontekst">
    <w:name w:val="Balloon Text"/>
    <w:basedOn w:val="Standaard"/>
    <w:link w:val="BallontekstChar"/>
    <w:uiPriority w:val="99"/>
    <w:semiHidden/>
    <w:unhideWhenUsed/>
    <w:rsid w:val="005148C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148CF"/>
    <w:rPr>
      <w:rFonts w:ascii="Tahoma" w:hAnsi="Tahoma" w:cs="Tahoma"/>
      <w:sz w:val="16"/>
      <w:szCs w:val="16"/>
    </w:rPr>
  </w:style>
  <w:style w:type="paragraph" w:styleId="Normaalweb">
    <w:name w:val="Normal (Web)"/>
    <w:basedOn w:val="Standaard"/>
    <w:uiPriority w:val="99"/>
    <w:unhideWhenUsed/>
    <w:rsid w:val="005148C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CE2D37"/>
    <w:rPr>
      <w:color w:val="0563C1"/>
      <w:u w:val="single"/>
    </w:rPr>
  </w:style>
  <w:style w:type="paragraph" w:customStyle="1" w:styleId="paragraph">
    <w:name w:val="paragraph"/>
    <w:basedOn w:val="Standaard"/>
    <w:rsid w:val="00111D95"/>
    <w:pPr>
      <w:spacing w:after="0" w:line="240" w:lineRule="auto"/>
    </w:pPr>
    <w:rPr>
      <w:rFonts w:ascii="Times New Roman" w:eastAsia="Times New Roman" w:hAnsi="Times New Roman" w:cs="Times New Roman"/>
      <w:sz w:val="24"/>
      <w:szCs w:val="24"/>
      <w:lang w:eastAsia="nl-NL"/>
    </w:rPr>
  </w:style>
  <w:style w:type="character" w:customStyle="1" w:styleId="spellingerror">
    <w:name w:val="spellingerror"/>
    <w:basedOn w:val="Standaardalinea-lettertype"/>
    <w:rsid w:val="00111D95"/>
  </w:style>
  <w:style w:type="character" w:customStyle="1" w:styleId="normaltextrun1">
    <w:name w:val="normaltextrun1"/>
    <w:basedOn w:val="Standaardalinea-lettertype"/>
    <w:rsid w:val="00111D95"/>
  </w:style>
  <w:style w:type="character" w:customStyle="1" w:styleId="eop">
    <w:name w:val="eop"/>
    <w:basedOn w:val="Standaardalinea-lettertype"/>
    <w:rsid w:val="00111D95"/>
  </w:style>
  <w:style w:type="character" w:styleId="Onopgelostemelding">
    <w:name w:val="Unresolved Mention"/>
    <w:basedOn w:val="Standaardalinea-lettertype"/>
    <w:uiPriority w:val="99"/>
    <w:semiHidden/>
    <w:unhideWhenUsed/>
    <w:rsid w:val="007B3403"/>
    <w:rPr>
      <w:color w:val="605E5C"/>
      <w:shd w:val="clear" w:color="auto" w:fill="E1DFDD"/>
    </w:rPr>
  </w:style>
  <w:style w:type="character" w:styleId="GevolgdeHyperlink">
    <w:name w:val="FollowedHyperlink"/>
    <w:basedOn w:val="Standaardalinea-lettertype"/>
    <w:uiPriority w:val="99"/>
    <w:semiHidden/>
    <w:unhideWhenUsed/>
    <w:rsid w:val="00D717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971044">
      <w:bodyDiv w:val="1"/>
      <w:marLeft w:val="0"/>
      <w:marRight w:val="0"/>
      <w:marTop w:val="0"/>
      <w:marBottom w:val="0"/>
      <w:divBdr>
        <w:top w:val="none" w:sz="0" w:space="0" w:color="auto"/>
        <w:left w:val="none" w:sz="0" w:space="0" w:color="auto"/>
        <w:bottom w:val="none" w:sz="0" w:space="0" w:color="auto"/>
        <w:right w:val="none" w:sz="0" w:space="0" w:color="auto"/>
      </w:divBdr>
      <w:divsChild>
        <w:div w:id="1824274179">
          <w:marLeft w:val="0"/>
          <w:marRight w:val="0"/>
          <w:marTop w:val="0"/>
          <w:marBottom w:val="0"/>
          <w:divBdr>
            <w:top w:val="none" w:sz="0" w:space="0" w:color="auto"/>
            <w:left w:val="none" w:sz="0" w:space="0" w:color="auto"/>
            <w:bottom w:val="none" w:sz="0" w:space="0" w:color="auto"/>
            <w:right w:val="none" w:sz="0" w:space="0" w:color="auto"/>
          </w:divBdr>
          <w:divsChild>
            <w:div w:id="351031681">
              <w:marLeft w:val="0"/>
              <w:marRight w:val="0"/>
              <w:marTop w:val="0"/>
              <w:marBottom w:val="0"/>
              <w:divBdr>
                <w:top w:val="none" w:sz="0" w:space="0" w:color="auto"/>
                <w:left w:val="none" w:sz="0" w:space="0" w:color="auto"/>
                <w:bottom w:val="none" w:sz="0" w:space="0" w:color="auto"/>
                <w:right w:val="none" w:sz="0" w:space="0" w:color="auto"/>
              </w:divBdr>
              <w:divsChild>
                <w:div w:id="1363939473">
                  <w:marLeft w:val="0"/>
                  <w:marRight w:val="0"/>
                  <w:marTop w:val="0"/>
                  <w:marBottom w:val="0"/>
                  <w:divBdr>
                    <w:top w:val="none" w:sz="0" w:space="0" w:color="auto"/>
                    <w:left w:val="none" w:sz="0" w:space="0" w:color="auto"/>
                    <w:bottom w:val="none" w:sz="0" w:space="0" w:color="auto"/>
                    <w:right w:val="none" w:sz="0" w:space="0" w:color="auto"/>
                  </w:divBdr>
                  <w:divsChild>
                    <w:div w:id="1920871569">
                      <w:marLeft w:val="0"/>
                      <w:marRight w:val="0"/>
                      <w:marTop w:val="0"/>
                      <w:marBottom w:val="0"/>
                      <w:divBdr>
                        <w:top w:val="none" w:sz="0" w:space="0" w:color="auto"/>
                        <w:left w:val="none" w:sz="0" w:space="0" w:color="auto"/>
                        <w:bottom w:val="none" w:sz="0" w:space="0" w:color="auto"/>
                        <w:right w:val="none" w:sz="0" w:space="0" w:color="auto"/>
                      </w:divBdr>
                      <w:divsChild>
                        <w:div w:id="1467745363">
                          <w:marLeft w:val="0"/>
                          <w:marRight w:val="0"/>
                          <w:marTop w:val="0"/>
                          <w:marBottom w:val="0"/>
                          <w:divBdr>
                            <w:top w:val="none" w:sz="0" w:space="0" w:color="auto"/>
                            <w:left w:val="none" w:sz="0" w:space="0" w:color="auto"/>
                            <w:bottom w:val="none" w:sz="0" w:space="0" w:color="auto"/>
                            <w:right w:val="none" w:sz="0" w:space="0" w:color="auto"/>
                          </w:divBdr>
                          <w:divsChild>
                            <w:div w:id="680788624">
                              <w:marLeft w:val="0"/>
                              <w:marRight w:val="0"/>
                              <w:marTop w:val="0"/>
                              <w:marBottom w:val="0"/>
                              <w:divBdr>
                                <w:top w:val="none" w:sz="0" w:space="0" w:color="auto"/>
                                <w:left w:val="none" w:sz="0" w:space="0" w:color="auto"/>
                                <w:bottom w:val="none" w:sz="0" w:space="0" w:color="auto"/>
                                <w:right w:val="none" w:sz="0" w:space="0" w:color="auto"/>
                              </w:divBdr>
                              <w:divsChild>
                                <w:div w:id="1671324376">
                                  <w:marLeft w:val="0"/>
                                  <w:marRight w:val="0"/>
                                  <w:marTop w:val="0"/>
                                  <w:marBottom w:val="0"/>
                                  <w:divBdr>
                                    <w:top w:val="none" w:sz="0" w:space="0" w:color="auto"/>
                                    <w:left w:val="none" w:sz="0" w:space="0" w:color="auto"/>
                                    <w:bottom w:val="none" w:sz="0" w:space="0" w:color="auto"/>
                                    <w:right w:val="none" w:sz="0" w:space="0" w:color="auto"/>
                                  </w:divBdr>
                                  <w:divsChild>
                                    <w:div w:id="1806314518">
                                      <w:marLeft w:val="0"/>
                                      <w:marRight w:val="0"/>
                                      <w:marTop w:val="0"/>
                                      <w:marBottom w:val="0"/>
                                      <w:divBdr>
                                        <w:top w:val="none" w:sz="0" w:space="0" w:color="auto"/>
                                        <w:left w:val="none" w:sz="0" w:space="0" w:color="auto"/>
                                        <w:bottom w:val="none" w:sz="0" w:space="0" w:color="auto"/>
                                        <w:right w:val="none" w:sz="0" w:space="0" w:color="auto"/>
                                      </w:divBdr>
                                      <w:divsChild>
                                        <w:div w:id="859317760">
                                          <w:marLeft w:val="0"/>
                                          <w:marRight w:val="0"/>
                                          <w:marTop w:val="0"/>
                                          <w:marBottom w:val="0"/>
                                          <w:divBdr>
                                            <w:top w:val="none" w:sz="0" w:space="0" w:color="auto"/>
                                            <w:left w:val="none" w:sz="0" w:space="0" w:color="auto"/>
                                            <w:bottom w:val="none" w:sz="0" w:space="0" w:color="auto"/>
                                            <w:right w:val="none" w:sz="0" w:space="0" w:color="auto"/>
                                          </w:divBdr>
                                          <w:divsChild>
                                            <w:div w:id="1152601685">
                                              <w:marLeft w:val="0"/>
                                              <w:marRight w:val="0"/>
                                              <w:marTop w:val="0"/>
                                              <w:marBottom w:val="0"/>
                                              <w:divBdr>
                                                <w:top w:val="none" w:sz="0" w:space="0" w:color="auto"/>
                                                <w:left w:val="none" w:sz="0" w:space="0" w:color="auto"/>
                                                <w:bottom w:val="none" w:sz="0" w:space="0" w:color="auto"/>
                                                <w:right w:val="none" w:sz="0" w:space="0" w:color="auto"/>
                                              </w:divBdr>
                                              <w:divsChild>
                                                <w:div w:id="187062597">
                                                  <w:marLeft w:val="0"/>
                                                  <w:marRight w:val="0"/>
                                                  <w:marTop w:val="0"/>
                                                  <w:marBottom w:val="0"/>
                                                  <w:divBdr>
                                                    <w:top w:val="none" w:sz="0" w:space="0" w:color="auto"/>
                                                    <w:left w:val="none" w:sz="0" w:space="0" w:color="auto"/>
                                                    <w:bottom w:val="none" w:sz="0" w:space="0" w:color="auto"/>
                                                    <w:right w:val="none" w:sz="0" w:space="0" w:color="auto"/>
                                                  </w:divBdr>
                                                  <w:divsChild>
                                                    <w:div w:id="1635217269">
                                                      <w:marLeft w:val="0"/>
                                                      <w:marRight w:val="0"/>
                                                      <w:marTop w:val="0"/>
                                                      <w:marBottom w:val="0"/>
                                                      <w:divBdr>
                                                        <w:top w:val="single" w:sz="6" w:space="0" w:color="ABABAB"/>
                                                        <w:left w:val="single" w:sz="6" w:space="0" w:color="ABABAB"/>
                                                        <w:bottom w:val="none" w:sz="0" w:space="0" w:color="auto"/>
                                                        <w:right w:val="single" w:sz="6" w:space="0" w:color="ABABAB"/>
                                                      </w:divBdr>
                                                      <w:divsChild>
                                                        <w:div w:id="1136726043">
                                                          <w:marLeft w:val="0"/>
                                                          <w:marRight w:val="0"/>
                                                          <w:marTop w:val="0"/>
                                                          <w:marBottom w:val="0"/>
                                                          <w:divBdr>
                                                            <w:top w:val="none" w:sz="0" w:space="0" w:color="auto"/>
                                                            <w:left w:val="none" w:sz="0" w:space="0" w:color="auto"/>
                                                            <w:bottom w:val="none" w:sz="0" w:space="0" w:color="auto"/>
                                                            <w:right w:val="none" w:sz="0" w:space="0" w:color="auto"/>
                                                          </w:divBdr>
                                                          <w:divsChild>
                                                            <w:div w:id="907230504">
                                                              <w:marLeft w:val="0"/>
                                                              <w:marRight w:val="0"/>
                                                              <w:marTop w:val="0"/>
                                                              <w:marBottom w:val="0"/>
                                                              <w:divBdr>
                                                                <w:top w:val="none" w:sz="0" w:space="0" w:color="auto"/>
                                                                <w:left w:val="none" w:sz="0" w:space="0" w:color="auto"/>
                                                                <w:bottom w:val="none" w:sz="0" w:space="0" w:color="auto"/>
                                                                <w:right w:val="none" w:sz="0" w:space="0" w:color="auto"/>
                                                              </w:divBdr>
                                                              <w:divsChild>
                                                                <w:div w:id="927807797">
                                                                  <w:marLeft w:val="0"/>
                                                                  <w:marRight w:val="0"/>
                                                                  <w:marTop w:val="0"/>
                                                                  <w:marBottom w:val="0"/>
                                                                  <w:divBdr>
                                                                    <w:top w:val="none" w:sz="0" w:space="0" w:color="auto"/>
                                                                    <w:left w:val="none" w:sz="0" w:space="0" w:color="auto"/>
                                                                    <w:bottom w:val="none" w:sz="0" w:space="0" w:color="auto"/>
                                                                    <w:right w:val="none" w:sz="0" w:space="0" w:color="auto"/>
                                                                  </w:divBdr>
                                                                  <w:divsChild>
                                                                    <w:div w:id="902759309">
                                                                      <w:marLeft w:val="0"/>
                                                                      <w:marRight w:val="0"/>
                                                                      <w:marTop w:val="0"/>
                                                                      <w:marBottom w:val="0"/>
                                                                      <w:divBdr>
                                                                        <w:top w:val="none" w:sz="0" w:space="0" w:color="auto"/>
                                                                        <w:left w:val="none" w:sz="0" w:space="0" w:color="auto"/>
                                                                        <w:bottom w:val="none" w:sz="0" w:space="0" w:color="auto"/>
                                                                        <w:right w:val="none" w:sz="0" w:space="0" w:color="auto"/>
                                                                      </w:divBdr>
                                                                      <w:divsChild>
                                                                        <w:div w:id="387340132">
                                                                          <w:marLeft w:val="0"/>
                                                                          <w:marRight w:val="0"/>
                                                                          <w:marTop w:val="0"/>
                                                                          <w:marBottom w:val="0"/>
                                                                          <w:divBdr>
                                                                            <w:top w:val="none" w:sz="0" w:space="0" w:color="auto"/>
                                                                            <w:left w:val="none" w:sz="0" w:space="0" w:color="auto"/>
                                                                            <w:bottom w:val="none" w:sz="0" w:space="0" w:color="auto"/>
                                                                            <w:right w:val="none" w:sz="0" w:space="0" w:color="auto"/>
                                                                          </w:divBdr>
                                                                          <w:divsChild>
                                                                            <w:div w:id="191269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5537094">
      <w:bodyDiv w:val="1"/>
      <w:marLeft w:val="0"/>
      <w:marRight w:val="0"/>
      <w:marTop w:val="0"/>
      <w:marBottom w:val="0"/>
      <w:divBdr>
        <w:top w:val="none" w:sz="0" w:space="0" w:color="auto"/>
        <w:left w:val="none" w:sz="0" w:space="0" w:color="auto"/>
        <w:bottom w:val="none" w:sz="0" w:space="0" w:color="auto"/>
        <w:right w:val="none" w:sz="0" w:space="0" w:color="auto"/>
      </w:divBdr>
    </w:div>
    <w:div w:id="537549101">
      <w:bodyDiv w:val="1"/>
      <w:marLeft w:val="0"/>
      <w:marRight w:val="0"/>
      <w:marTop w:val="0"/>
      <w:marBottom w:val="0"/>
      <w:divBdr>
        <w:top w:val="none" w:sz="0" w:space="0" w:color="auto"/>
        <w:left w:val="none" w:sz="0" w:space="0" w:color="auto"/>
        <w:bottom w:val="none" w:sz="0" w:space="0" w:color="auto"/>
        <w:right w:val="none" w:sz="0" w:space="0" w:color="auto"/>
      </w:divBdr>
      <w:divsChild>
        <w:div w:id="2134132178">
          <w:marLeft w:val="0"/>
          <w:marRight w:val="0"/>
          <w:marTop w:val="0"/>
          <w:marBottom w:val="0"/>
          <w:divBdr>
            <w:top w:val="none" w:sz="0" w:space="0" w:color="auto"/>
            <w:left w:val="none" w:sz="0" w:space="0" w:color="auto"/>
            <w:bottom w:val="none" w:sz="0" w:space="0" w:color="auto"/>
            <w:right w:val="none" w:sz="0" w:space="0" w:color="auto"/>
          </w:divBdr>
          <w:divsChild>
            <w:div w:id="1719275791">
              <w:marLeft w:val="0"/>
              <w:marRight w:val="0"/>
              <w:marTop w:val="0"/>
              <w:marBottom w:val="0"/>
              <w:divBdr>
                <w:top w:val="none" w:sz="0" w:space="0" w:color="auto"/>
                <w:left w:val="none" w:sz="0" w:space="0" w:color="auto"/>
                <w:bottom w:val="none" w:sz="0" w:space="0" w:color="auto"/>
                <w:right w:val="none" w:sz="0" w:space="0" w:color="auto"/>
              </w:divBdr>
              <w:divsChild>
                <w:div w:id="846671124">
                  <w:marLeft w:val="0"/>
                  <w:marRight w:val="0"/>
                  <w:marTop w:val="0"/>
                  <w:marBottom w:val="0"/>
                  <w:divBdr>
                    <w:top w:val="none" w:sz="0" w:space="0" w:color="auto"/>
                    <w:left w:val="none" w:sz="0" w:space="0" w:color="auto"/>
                    <w:bottom w:val="none" w:sz="0" w:space="0" w:color="auto"/>
                    <w:right w:val="none" w:sz="0" w:space="0" w:color="auto"/>
                  </w:divBdr>
                  <w:divsChild>
                    <w:div w:id="290401825">
                      <w:marLeft w:val="0"/>
                      <w:marRight w:val="0"/>
                      <w:marTop w:val="0"/>
                      <w:marBottom w:val="0"/>
                      <w:divBdr>
                        <w:top w:val="none" w:sz="0" w:space="0" w:color="auto"/>
                        <w:left w:val="none" w:sz="0" w:space="0" w:color="auto"/>
                        <w:bottom w:val="none" w:sz="0" w:space="0" w:color="auto"/>
                        <w:right w:val="none" w:sz="0" w:space="0" w:color="auto"/>
                      </w:divBdr>
                      <w:divsChild>
                        <w:div w:id="361322656">
                          <w:marLeft w:val="0"/>
                          <w:marRight w:val="0"/>
                          <w:marTop w:val="0"/>
                          <w:marBottom w:val="0"/>
                          <w:divBdr>
                            <w:top w:val="none" w:sz="0" w:space="0" w:color="auto"/>
                            <w:left w:val="none" w:sz="0" w:space="0" w:color="auto"/>
                            <w:bottom w:val="none" w:sz="0" w:space="0" w:color="auto"/>
                            <w:right w:val="none" w:sz="0" w:space="0" w:color="auto"/>
                          </w:divBdr>
                          <w:divsChild>
                            <w:div w:id="1836794815">
                              <w:marLeft w:val="0"/>
                              <w:marRight w:val="0"/>
                              <w:marTop w:val="0"/>
                              <w:marBottom w:val="0"/>
                              <w:divBdr>
                                <w:top w:val="none" w:sz="0" w:space="0" w:color="auto"/>
                                <w:left w:val="none" w:sz="0" w:space="0" w:color="auto"/>
                                <w:bottom w:val="none" w:sz="0" w:space="0" w:color="auto"/>
                                <w:right w:val="none" w:sz="0" w:space="0" w:color="auto"/>
                              </w:divBdr>
                              <w:divsChild>
                                <w:div w:id="1265530688">
                                  <w:marLeft w:val="0"/>
                                  <w:marRight w:val="0"/>
                                  <w:marTop w:val="0"/>
                                  <w:marBottom w:val="0"/>
                                  <w:divBdr>
                                    <w:top w:val="none" w:sz="0" w:space="0" w:color="auto"/>
                                    <w:left w:val="none" w:sz="0" w:space="0" w:color="auto"/>
                                    <w:bottom w:val="none" w:sz="0" w:space="0" w:color="auto"/>
                                    <w:right w:val="none" w:sz="0" w:space="0" w:color="auto"/>
                                  </w:divBdr>
                                  <w:divsChild>
                                    <w:div w:id="1151869489">
                                      <w:marLeft w:val="0"/>
                                      <w:marRight w:val="0"/>
                                      <w:marTop w:val="0"/>
                                      <w:marBottom w:val="0"/>
                                      <w:divBdr>
                                        <w:top w:val="none" w:sz="0" w:space="0" w:color="auto"/>
                                        <w:left w:val="none" w:sz="0" w:space="0" w:color="auto"/>
                                        <w:bottom w:val="none" w:sz="0" w:space="0" w:color="auto"/>
                                        <w:right w:val="none" w:sz="0" w:space="0" w:color="auto"/>
                                      </w:divBdr>
                                      <w:divsChild>
                                        <w:div w:id="1300696126">
                                          <w:marLeft w:val="0"/>
                                          <w:marRight w:val="0"/>
                                          <w:marTop w:val="0"/>
                                          <w:marBottom w:val="0"/>
                                          <w:divBdr>
                                            <w:top w:val="none" w:sz="0" w:space="0" w:color="auto"/>
                                            <w:left w:val="none" w:sz="0" w:space="0" w:color="auto"/>
                                            <w:bottom w:val="none" w:sz="0" w:space="0" w:color="auto"/>
                                            <w:right w:val="none" w:sz="0" w:space="0" w:color="auto"/>
                                          </w:divBdr>
                                          <w:divsChild>
                                            <w:div w:id="1332097283">
                                              <w:marLeft w:val="0"/>
                                              <w:marRight w:val="0"/>
                                              <w:marTop w:val="0"/>
                                              <w:marBottom w:val="0"/>
                                              <w:divBdr>
                                                <w:top w:val="none" w:sz="0" w:space="0" w:color="auto"/>
                                                <w:left w:val="none" w:sz="0" w:space="0" w:color="auto"/>
                                                <w:bottom w:val="none" w:sz="0" w:space="0" w:color="auto"/>
                                                <w:right w:val="none" w:sz="0" w:space="0" w:color="auto"/>
                                              </w:divBdr>
                                              <w:divsChild>
                                                <w:div w:id="1094516885">
                                                  <w:marLeft w:val="0"/>
                                                  <w:marRight w:val="0"/>
                                                  <w:marTop w:val="0"/>
                                                  <w:marBottom w:val="0"/>
                                                  <w:divBdr>
                                                    <w:top w:val="none" w:sz="0" w:space="0" w:color="auto"/>
                                                    <w:left w:val="none" w:sz="0" w:space="0" w:color="auto"/>
                                                    <w:bottom w:val="none" w:sz="0" w:space="0" w:color="auto"/>
                                                    <w:right w:val="none" w:sz="0" w:space="0" w:color="auto"/>
                                                  </w:divBdr>
                                                  <w:divsChild>
                                                    <w:div w:id="477500129">
                                                      <w:marLeft w:val="0"/>
                                                      <w:marRight w:val="0"/>
                                                      <w:marTop w:val="0"/>
                                                      <w:marBottom w:val="0"/>
                                                      <w:divBdr>
                                                        <w:top w:val="single" w:sz="6" w:space="0" w:color="ABABAB"/>
                                                        <w:left w:val="single" w:sz="6" w:space="0" w:color="ABABAB"/>
                                                        <w:bottom w:val="none" w:sz="0" w:space="0" w:color="auto"/>
                                                        <w:right w:val="single" w:sz="6" w:space="0" w:color="ABABAB"/>
                                                      </w:divBdr>
                                                      <w:divsChild>
                                                        <w:div w:id="1042679402">
                                                          <w:marLeft w:val="0"/>
                                                          <w:marRight w:val="0"/>
                                                          <w:marTop w:val="0"/>
                                                          <w:marBottom w:val="0"/>
                                                          <w:divBdr>
                                                            <w:top w:val="none" w:sz="0" w:space="0" w:color="auto"/>
                                                            <w:left w:val="none" w:sz="0" w:space="0" w:color="auto"/>
                                                            <w:bottom w:val="none" w:sz="0" w:space="0" w:color="auto"/>
                                                            <w:right w:val="none" w:sz="0" w:space="0" w:color="auto"/>
                                                          </w:divBdr>
                                                          <w:divsChild>
                                                            <w:div w:id="100806748">
                                                              <w:marLeft w:val="0"/>
                                                              <w:marRight w:val="0"/>
                                                              <w:marTop w:val="0"/>
                                                              <w:marBottom w:val="0"/>
                                                              <w:divBdr>
                                                                <w:top w:val="none" w:sz="0" w:space="0" w:color="auto"/>
                                                                <w:left w:val="none" w:sz="0" w:space="0" w:color="auto"/>
                                                                <w:bottom w:val="none" w:sz="0" w:space="0" w:color="auto"/>
                                                                <w:right w:val="none" w:sz="0" w:space="0" w:color="auto"/>
                                                              </w:divBdr>
                                                              <w:divsChild>
                                                                <w:div w:id="1370373531">
                                                                  <w:marLeft w:val="0"/>
                                                                  <w:marRight w:val="0"/>
                                                                  <w:marTop w:val="0"/>
                                                                  <w:marBottom w:val="0"/>
                                                                  <w:divBdr>
                                                                    <w:top w:val="none" w:sz="0" w:space="0" w:color="auto"/>
                                                                    <w:left w:val="none" w:sz="0" w:space="0" w:color="auto"/>
                                                                    <w:bottom w:val="none" w:sz="0" w:space="0" w:color="auto"/>
                                                                    <w:right w:val="none" w:sz="0" w:space="0" w:color="auto"/>
                                                                  </w:divBdr>
                                                                  <w:divsChild>
                                                                    <w:div w:id="137303247">
                                                                      <w:marLeft w:val="0"/>
                                                                      <w:marRight w:val="0"/>
                                                                      <w:marTop w:val="0"/>
                                                                      <w:marBottom w:val="0"/>
                                                                      <w:divBdr>
                                                                        <w:top w:val="none" w:sz="0" w:space="0" w:color="auto"/>
                                                                        <w:left w:val="none" w:sz="0" w:space="0" w:color="auto"/>
                                                                        <w:bottom w:val="none" w:sz="0" w:space="0" w:color="auto"/>
                                                                        <w:right w:val="none" w:sz="0" w:space="0" w:color="auto"/>
                                                                      </w:divBdr>
                                                                      <w:divsChild>
                                                                        <w:div w:id="596254008">
                                                                          <w:marLeft w:val="0"/>
                                                                          <w:marRight w:val="0"/>
                                                                          <w:marTop w:val="0"/>
                                                                          <w:marBottom w:val="0"/>
                                                                          <w:divBdr>
                                                                            <w:top w:val="none" w:sz="0" w:space="0" w:color="auto"/>
                                                                            <w:left w:val="none" w:sz="0" w:space="0" w:color="auto"/>
                                                                            <w:bottom w:val="none" w:sz="0" w:space="0" w:color="auto"/>
                                                                            <w:right w:val="none" w:sz="0" w:space="0" w:color="auto"/>
                                                                          </w:divBdr>
                                                                          <w:divsChild>
                                                                            <w:div w:id="219488671">
                                                                              <w:marLeft w:val="0"/>
                                                                              <w:marRight w:val="0"/>
                                                                              <w:marTop w:val="0"/>
                                                                              <w:marBottom w:val="0"/>
                                                                              <w:divBdr>
                                                                                <w:top w:val="none" w:sz="0" w:space="0" w:color="auto"/>
                                                                                <w:left w:val="none" w:sz="0" w:space="0" w:color="auto"/>
                                                                                <w:bottom w:val="none" w:sz="0" w:space="0" w:color="auto"/>
                                                                                <w:right w:val="none" w:sz="0" w:space="0" w:color="auto"/>
                                                                              </w:divBdr>
                                                                            </w:div>
                                                                            <w:div w:id="17027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924132">
      <w:bodyDiv w:val="1"/>
      <w:marLeft w:val="0"/>
      <w:marRight w:val="0"/>
      <w:marTop w:val="0"/>
      <w:marBottom w:val="0"/>
      <w:divBdr>
        <w:top w:val="none" w:sz="0" w:space="0" w:color="auto"/>
        <w:left w:val="none" w:sz="0" w:space="0" w:color="auto"/>
        <w:bottom w:val="none" w:sz="0" w:space="0" w:color="auto"/>
        <w:right w:val="none" w:sz="0" w:space="0" w:color="auto"/>
      </w:divBdr>
      <w:divsChild>
        <w:div w:id="601113439">
          <w:marLeft w:val="45"/>
          <w:marRight w:val="45"/>
          <w:marTop w:val="15"/>
          <w:marBottom w:val="0"/>
          <w:divBdr>
            <w:top w:val="none" w:sz="0" w:space="0" w:color="auto"/>
            <w:left w:val="none" w:sz="0" w:space="0" w:color="auto"/>
            <w:bottom w:val="none" w:sz="0" w:space="0" w:color="auto"/>
            <w:right w:val="none" w:sz="0" w:space="0" w:color="auto"/>
          </w:divBdr>
          <w:divsChild>
            <w:div w:id="201071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95812">
      <w:bodyDiv w:val="1"/>
      <w:marLeft w:val="0"/>
      <w:marRight w:val="0"/>
      <w:marTop w:val="0"/>
      <w:marBottom w:val="0"/>
      <w:divBdr>
        <w:top w:val="none" w:sz="0" w:space="0" w:color="auto"/>
        <w:left w:val="none" w:sz="0" w:space="0" w:color="auto"/>
        <w:bottom w:val="none" w:sz="0" w:space="0" w:color="auto"/>
        <w:right w:val="none" w:sz="0" w:space="0" w:color="auto"/>
      </w:divBdr>
    </w:div>
    <w:div w:id="1140151633">
      <w:bodyDiv w:val="1"/>
      <w:marLeft w:val="0"/>
      <w:marRight w:val="0"/>
      <w:marTop w:val="0"/>
      <w:marBottom w:val="0"/>
      <w:divBdr>
        <w:top w:val="none" w:sz="0" w:space="0" w:color="auto"/>
        <w:left w:val="none" w:sz="0" w:space="0" w:color="auto"/>
        <w:bottom w:val="none" w:sz="0" w:space="0" w:color="auto"/>
        <w:right w:val="none" w:sz="0" w:space="0" w:color="auto"/>
      </w:divBdr>
    </w:div>
    <w:div w:id="1288782413">
      <w:bodyDiv w:val="1"/>
      <w:marLeft w:val="0"/>
      <w:marRight w:val="0"/>
      <w:marTop w:val="0"/>
      <w:marBottom w:val="0"/>
      <w:divBdr>
        <w:top w:val="none" w:sz="0" w:space="0" w:color="auto"/>
        <w:left w:val="none" w:sz="0" w:space="0" w:color="auto"/>
        <w:bottom w:val="none" w:sz="0" w:space="0" w:color="auto"/>
        <w:right w:val="none" w:sz="0" w:space="0" w:color="auto"/>
      </w:divBdr>
    </w:div>
    <w:div w:id="1297568062">
      <w:bodyDiv w:val="1"/>
      <w:marLeft w:val="0"/>
      <w:marRight w:val="0"/>
      <w:marTop w:val="0"/>
      <w:marBottom w:val="0"/>
      <w:divBdr>
        <w:top w:val="none" w:sz="0" w:space="0" w:color="auto"/>
        <w:left w:val="none" w:sz="0" w:space="0" w:color="auto"/>
        <w:bottom w:val="none" w:sz="0" w:space="0" w:color="auto"/>
        <w:right w:val="none" w:sz="0" w:space="0" w:color="auto"/>
      </w:divBdr>
    </w:div>
    <w:div w:id="1310130345">
      <w:bodyDiv w:val="1"/>
      <w:marLeft w:val="0"/>
      <w:marRight w:val="0"/>
      <w:marTop w:val="0"/>
      <w:marBottom w:val="0"/>
      <w:divBdr>
        <w:top w:val="none" w:sz="0" w:space="0" w:color="auto"/>
        <w:left w:val="none" w:sz="0" w:space="0" w:color="auto"/>
        <w:bottom w:val="none" w:sz="0" w:space="0" w:color="auto"/>
        <w:right w:val="none" w:sz="0" w:space="0" w:color="auto"/>
      </w:divBdr>
    </w:div>
    <w:div w:id="1410229268">
      <w:bodyDiv w:val="1"/>
      <w:marLeft w:val="0"/>
      <w:marRight w:val="0"/>
      <w:marTop w:val="0"/>
      <w:marBottom w:val="0"/>
      <w:divBdr>
        <w:top w:val="none" w:sz="0" w:space="0" w:color="auto"/>
        <w:left w:val="none" w:sz="0" w:space="0" w:color="auto"/>
        <w:bottom w:val="none" w:sz="0" w:space="0" w:color="auto"/>
        <w:right w:val="none" w:sz="0" w:space="0" w:color="auto"/>
      </w:divBdr>
    </w:div>
    <w:div w:id="1557936510">
      <w:bodyDiv w:val="1"/>
      <w:marLeft w:val="0"/>
      <w:marRight w:val="0"/>
      <w:marTop w:val="0"/>
      <w:marBottom w:val="0"/>
      <w:divBdr>
        <w:top w:val="none" w:sz="0" w:space="0" w:color="auto"/>
        <w:left w:val="none" w:sz="0" w:space="0" w:color="auto"/>
        <w:bottom w:val="none" w:sz="0" w:space="0" w:color="auto"/>
        <w:right w:val="none" w:sz="0" w:space="0" w:color="auto"/>
      </w:divBdr>
    </w:div>
    <w:div w:id="1984233554">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7">
          <w:marLeft w:val="0"/>
          <w:marRight w:val="0"/>
          <w:marTop w:val="0"/>
          <w:marBottom w:val="0"/>
          <w:divBdr>
            <w:top w:val="none" w:sz="0" w:space="0" w:color="auto"/>
            <w:left w:val="none" w:sz="0" w:space="0" w:color="auto"/>
            <w:bottom w:val="none" w:sz="0" w:space="0" w:color="auto"/>
            <w:right w:val="none" w:sz="0" w:space="0" w:color="auto"/>
          </w:divBdr>
          <w:divsChild>
            <w:div w:id="1521239750">
              <w:marLeft w:val="0"/>
              <w:marRight w:val="0"/>
              <w:marTop w:val="0"/>
              <w:marBottom w:val="0"/>
              <w:divBdr>
                <w:top w:val="none" w:sz="0" w:space="0" w:color="auto"/>
                <w:left w:val="none" w:sz="0" w:space="0" w:color="auto"/>
                <w:bottom w:val="none" w:sz="0" w:space="0" w:color="auto"/>
                <w:right w:val="none" w:sz="0" w:space="0" w:color="auto"/>
              </w:divBdr>
              <w:divsChild>
                <w:div w:id="4015505">
                  <w:marLeft w:val="0"/>
                  <w:marRight w:val="0"/>
                  <w:marTop w:val="0"/>
                  <w:marBottom w:val="0"/>
                  <w:divBdr>
                    <w:top w:val="none" w:sz="0" w:space="0" w:color="auto"/>
                    <w:left w:val="none" w:sz="0" w:space="0" w:color="auto"/>
                    <w:bottom w:val="none" w:sz="0" w:space="0" w:color="auto"/>
                    <w:right w:val="none" w:sz="0" w:space="0" w:color="auto"/>
                  </w:divBdr>
                  <w:divsChild>
                    <w:div w:id="1715544747">
                      <w:marLeft w:val="0"/>
                      <w:marRight w:val="0"/>
                      <w:marTop w:val="0"/>
                      <w:marBottom w:val="0"/>
                      <w:divBdr>
                        <w:top w:val="none" w:sz="0" w:space="0" w:color="auto"/>
                        <w:left w:val="none" w:sz="0" w:space="0" w:color="auto"/>
                        <w:bottom w:val="none" w:sz="0" w:space="0" w:color="auto"/>
                        <w:right w:val="none" w:sz="0" w:space="0" w:color="auto"/>
                      </w:divBdr>
                      <w:divsChild>
                        <w:div w:id="1216626345">
                          <w:marLeft w:val="0"/>
                          <w:marRight w:val="0"/>
                          <w:marTop w:val="0"/>
                          <w:marBottom w:val="0"/>
                          <w:divBdr>
                            <w:top w:val="none" w:sz="0" w:space="0" w:color="auto"/>
                            <w:left w:val="none" w:sz="0" w:space="0" w:color="auto"/>
                            <w:bottom w:val="none" w:sz="0" w:space="0" w:color="auto"/>
                            <w:right w:val="none" w:sz="0" w:space="0" w:color="auto"/>
                          </w:divBdr>
                          <w:divsChild>
                            <w:div w:id="870605145">
                              <w:marLeft w:val="0"/>
                              <w:marRight w:val="0"/>
                              <w:marTop w:val="0"/>
                              <w:marBottom w:val="0"/>
                              <w:divBdr>
                                <w:top w:val="none" w:sz="0" w:space="0" w:color="auto"/>
                                <w:left w:val="none" w:sz="0" w:space="0" w:color="auto"/>
                                <w:bottom w:val="none" w:sz="0" w:space="0" w:color="auto"/>
                                <w:right w:val="none" w:sz="0" w:space="0" w:color="auto"/>
                              </w:divBdr>
                              <w:divsChild>
                                <w:div w:id="1355956824">
                                  <w:marLeft w:val="0"/>
                                  <w:marRight w:val="0"/>
                                  <w:marTop w:val="0"/>
                                  <w:marBottom w:val="0"/>
                                  <w:divBdr>
                                    <w:top w:val="none" w:sz="0" w:space="0" w:color="auto"/>
                                    <w:left w:val="none" w:sz="0" w:space="0" w:color="auto"/>
                                    <w:bottom w:val="none" w:sz="0" w:space="0" w:color="auto"/>
                                    <w:right w:val="none" w:sz="0" w:space="0" w:color="auto"/>
                                  </w:divBdr>
                                  <w:divsChild>
                                    <w:div w:id="420108807">
                                      <w:marLeft w:val="0"/>
                                      <w:marRight w:val="0"/>
                                      <w:marTop w:val="0"/>
                                      <w:marBottom w:val="0"/>
                                      <w:divBdr>
                                        <w:top w:val="none" w:sz="0" w:space="0" w:color="auto"/>
                                        <w:left w:val="none" w:sz="0" w:space="0" w:color="auto"/>
                                        <w:bottom w:val="none" w:sz="0" w:space="0" w:color="auto"/>
                                        <w:right w:val="none" w:sz="0" w:space="0" w:color="auto"/>
                                      </w:divBdr>
                                      <w:divsChild>
                                        <w:div w:id="488374870">
                                          <w:marLeft w:val="0"/>
                                          <w:marRight w:val="0"/>
                                          <w:marTop w:val="0"/>
                                          <w:marBottom w:val="0"/>
                                          <w:divBdr>
                                            <w:top w:val="none" w:sz="0" w:space="0" w:color="auto"/>
                                            <w:left w:val="none" w:sz="0" w:space="0" w:color="auto"/>
                                            <w:bottom w:val="none" w:sz="0" w:space="0" w:color="auto"/>
                                            <w:right w:val="none" w:sz="0" w:space="0" w:color="auto"/>
                                          </w:divBdr>
                                          <w:divsChild>
                                            <w:div w:id="943540880">
                                              <w:marLeft w:val="0"/>
                                              <w:marRight w:val="0"/>
                                              <w:marTop w:val="0"/>
                                              <w:marBottom w:val="0"/>
                                              <w:divBdr>
                                                <w:top w:val="none" w:sz="0" w:space="0" w:color="auto"/>
                                                <w:left w:val="none" w:sz="0" w:space="0" w:color="auto"/>
                                                <w:bottom w:val="none" w:sz="0" w:space="0" w:color="auto"/>
                                                <w:right w:val="none" w:sz="0" w:space="0" w:color="auto"/>
                                              </w:divBdr>
                                              <w:divsChild>
                                                <w:div w:id="1724409161">
                                                  <w:marLeft w:val="0"/>
                                                  <w:marRight w:val="0"/>
                                                  <w:marTop w:val="0"/>
                                                  <w:marBottom w:val="0"/>
                                                  <w:divBdr>
                                                    <w:top w:val="none" w:sz="0" w:space="0" w:color="auto"/>
                                                    <w:left w:val="none" w:sz="0" w:space="0" w:color="auto"/>
                                                    <w:bottom w:val="none" w:sz="0" w:space="0" w:color="auto"/>
                                                    <w:right w:val="none" w:sz="0" w:space="0" w:color="auto"/>
                                                  </w:divBdr>
                                                  <w:divsChild>
                                                    <w:div w:id="688872047">
                                                      <w:marLeft w:val="0"/>
                                                      <w:marRight w:val="0"/>
                                                      <w:marTop w:val="0"/>
                                                      <w:marBottom w:val="0"/>
                                                      <w:divBdr>
                                                        <w:top w:val="single" w:sz="6" w:space="0" w:color="ABABAB"/>
                                                        <w:left w:val="single" w:sz="6" w:space="0" w:color="ABABAB"/>
                                                        <w:bottom w:val="none" w:sz="0" w:space="0" w:color="auto"/>
                                                        <w:right w:val="single" w:sz="6" w:space="0" w:color="ABABAB"/>
                                                      </w:divBdr>
                                                      <w:divsChild>
                                                        <w:div w:id="198933237">
                                                          <w:marLeft w:val="0"/>
                                                          <w:marRight w:val="0"/>
                                                          <w:marTop w:val="0"/>
                                                          <w:marBottom w:val="0"/>
                                                          <w:divBdr>
                                                            <w:top w:val="none" w:sz="0" w:space="0" w:color="auto"/>
                                                            <w:left w:val="none" w:sz="0" w:space="0" w:color="auto"/>
                                                            <w:bottom w:val="none" w:sz="0" w:space="0" w:color="auto"/>
                                                            <w:right w:val="none" w:sz="0" w:space="0" w:color="auto"/>
                                                          </w:divBdr>
                                                          <w:divsChild>
                                                            <w:div w:id="395275595">
                                                              <w:marLeft w:val="0"/>
                                                              <w:marRight w:val="0"/>
                                                              <w:marTop w:val="0"/>
                                                              <w:marBottom w:val="0"/>
                                                              <w:divBdr>
                                                                <w:top w:val="none" w:sz="0" w:space="0" w:color="auto"/>
                                                                <w:left w:val="none" w:sz="0" w:space="0" w:color="auto"/>
                                                                <w:bottom w:val="none" w:sz="0" w:space="0" w:color="auto"/>
                                                                <w:right w:val="none" w:sz="0" w:space="0" w:color="auto"/>
                                                              </w:divBdr>
                                                              <w:divsChild>
                                                                <w:div w:id="1294601187">
                                                                  <w:marLeft w:val="0"/>
                                                                  <w:marRight w:val="0"/>
                                                                  <w:marTop w:val="0"/>
                                                                  <w:marBottom w:val="0"/>
                                                                  <w:divBdr>
                                                                    <w:top w:val="none" w:sz="0" w:space="0" w:color="auto"/>
                                                                    <w:left w:val="none" w:sz="0" w:space="0" w:color="auto"/>
                                                                    <w:bottom w:val="none" w:sz="0" w:space="0" w:color="auto"/>
                                                                    <w:right w:val="none" w:sz="0" w:space="0" w:color="auto"/>
                                                                  </w:divBdr>
                                                                  <w:divsChild>
                                                                    <w:div w:id="70007741">
                                                                      <w:marLeft w:val="0"/>
                                                                      <w:marRight w:val="0"/>
                                                                      <w:marTop w:val="0"/>
                                                                      <w:marBottom w:val="0"/>
                                                                      <w:divBdr>
                                                                        <w:top w:val="none" w:sz="0" w:space="0" w:color="auto"/>
                                                                        <w:left w:val="none" w:sz="0" w:space="0" w:color="auto"/>
                                                                        <w:bottom w:val="none" w:sz="0" w:space="0" w:color="auto"/>
                                                                        <w:right w:val="none" w:sz="0" w:space="0" w:color="auto"/>
                                                                      </w:divBdr>
                                                                      <w:divsChild>
                                                                        <w:div w:id="1168137249">
                                                                          <w:marLeft w:val="0"/>
                                                                          <w:marRight w:val="0"/>
                                                                          <w:marTop w:val="0"/>
                                                                          <w:marBottom w:val="0"/>
                                                                          <w:divBdr>
                                                                            <w:top w:val="none" w:sz="0" w:space="0" w:color="auto"/>
                                                                            <w:left w:val="none" w:sz="0" w:space="0" w:color="auto"/>
                                                                            <w:bottom w:val="none" w:sz="0" w:space="0" w:color="auto"/>
                                                                            <w:right w:val="none" w:sz="0" w:space="0" w:color="auto"/>
                                                                          </w:divBdr>
                                                                          <w:divsChild>
                                                                            <w:div w:id="124730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288409">
      <w:bodyDiv w:val="1"/>
      <w:marLeft w:val="0"/>
      <w:marRight w:val="0"/>
      <w:marTop w:val="0"/>
      <w:marBottom w:val="0"/>
      <w:divBdr>
        <w:top w:val="none" w:sz="0" w:space="0" w:color="auto"/>
        <w:left w:val="none" w:sz="0" w:space="0" w:color="auto"/>
        <w:bottom w:val="none" w:sz="0" w:space="0" w:color="auto"/>
        <w:right w:val="none" w:sz="0" w:space="0" w:color="auto"/>
      </w:divBdr>
    </w:div>
    <w:div w:id="2032222641">
      <w:bodyDiv w:val="1"/>
      <w:marLeft w:val="0"/>
      <w:marRight w:val="0"/>
      <w:marTop w:val="0"/>
      <w:marBottom w:val="0"/>
      <w:divBdr>
        <w:top w:val="none" w:sz="0" w:space="0" w:color="auto"/>
        <w:left w:val="none" w:sz="0" w:space="0" w:color="auto"/>
        <w:bottom w:val="none" w:sz="0" w:space="0" w:color="auto"/>
        <w:right w:val="none" w:sz="0" w:space="0" w:color="auto"/>
      </w:divBdr>
    </w:div>
    <w:div w:id="2047095542">
      <w:bodyDiv w:val="1"/>
      <w:marLeft w:val="0"/>
      <w:marRight w:val="0"/>
      <w:marTop w:val="0"/>
      <w:marBottom w:val="0"/>
      <w:divBdr>
        <w:top w:val="none" w:sz="0" w:space="0" w:color="auto"/>
        <w:left w:val="none" w:sz="0" w:space="0" w:color="auto"/>
        <w:bottom w:val="none" w:sz="0" w:space="0" w:color="auto"/>
        <w:right w:val="none" w:sz="0" w:space="0" w:color="auto"/>
      </w:divBdr>
    </w:div>
    <w:div w:id="206602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parnassia-academie.nl/documents/2039291/3086791/6+Workshop.pdf/c35045a9-f41f-85ee-8815-443a11bc3a78" TargetMode="Externa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trimbos.nl/psychische-problemen-en-ouderschap/2-2-contextuele-behandeling-voor-jonge-gezinnen"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www.contextueelbehandelen.nl" TargetMode="External"/><Relationship Id="rId28" Type="http://schemas.openxmlformats.org/officeDocument/2006/relationships/customXml" Target="../customXml/item3.xml"/><Relationship Id="rId10" Type="http://schemas.openxmlformats.org/officeDocument/2006/relationships/image" Target="media/image5.png"/><Relationship Id="rId19" Type="http://schemas.openxmlformats.org/officeDocument/2006/relationships/image" Target="media/image10.emf"/><Relationship Id="rId31"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lkhnederland.nl/wp-content/uploads/2017/09/Leidraad-ASS-en-zwangerschap.pdf" TargetMode="External"/><Relationship Id="rId22" Type="http://schemas.openxmlformats.org/officeDocument/2006/relationships/hyperlink" Target="http://www.trimbos.nl/psychische-problemen-en-ouderschap" TargetMode="External"/><Relationship Id="rId27" Type="http://schemas.openxmlformats.org/officeDocument/2006/relationships/customXml" Target="../customXml/item2.xml"/><Relationship Id="rId30" Type="http://schemas.openxmlformats.org/officeDocument/2006/relationships/customXml" Target="../customXml/item5.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ord document (Leeg)" ma:contentTypeID="0x01010060419BB1D7311D439C0E6EE38B38411F05005056ED1C6FC6634090203ED9B6E2CEE8" ma:contentTypeVersion="20" ma:contentTypeDescription="Standaard leeg Word document" ma:contentTypeScope="" ma:versionID="62847c889988c1fad890b10309ec0450">
  <xsd:schema xmlns:xsd="http://www.w3.org/2001/XMLSchema" xmlns:xs="http://www.w3.org/2001/XMLSchema" xmlns:p="http://schemas.microsoft.com/office/2006/metadata/properties" xmlns:ns1="http://schemas.microsoft.com/sharepoint/v3" xmlns:ns2="1dcbadbd-16ab-448a-8a85-cf96ff589fe6" targetNamespace="http://schemas.microsoft.com/office/2006/metadata/properties" ma:root="true" ma:fieldsID="86a59abc1194eab5f77a752f338fa698" ns1:_="" ns2:_="">
    <xsd:import namespace="http://schemas.microsoft.com/sharepoint/v3"/>
    <xsd:import namespace="1dcbadbd-16ab-448a-8a85-cf96ff589fe6"/>
    <xsd:element name="properties">
      <xsd:complexType>
        <xsd:sequence>
          <xsd:element name="documentManagement">
            <xsd:complexType>
              <xsd:all>
                <xsd:element ref="ns1:LikesCount" minOccurs="0"/>
                <xsd:element ref="ns1:RatingCount" minOccurs="0"/>
                <xsd:element ref="ns1:AverageRating" minOccurs="0"/>
                <xsd:element ref="ns2:Sorteercode" minOccurs="0"/>
                <xsd:element ref="ns2:l9304078480949e3a3e36c48077ef1b4" minOccurs="0"/>
                <xsd:element ref="ns2:f2fad5bf6acf432ea8dfa48ce374fbe5" minOccurs="0"/>
                <xsd:element ref="ns2:ddcd037f91c643db9629510c4b346ece" minOccurs="0"/>
                <xsd:element ref="ns2:TaxCatchAllLabel" minOccurs="0"/>
                <xsd:element ref="ns2:e0385df7afff4c1f9888f7c6f66313ff" minOccurs="0"/>
                <xsd:element ref="ns2:TaxKeywordTaxHTFiel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ikesCount" ma:index="7" nillable="true" ma:displayName="Aantal Leuk" ma:internalName="LikesCount">
      <xsd:simpleType>
        <xsd:restriction base="dms:Unknown"/>
      </xsd:simpleType>
    </xsd:element>
    <xsd:element name="RatingCount" ma:index="8" nillable="true" ma:displayName="Aantal classificaties" ma:decimals="0" ma:description="Aantal ingediende classificaties" ma:internalName="RatingCount" ma:readOnly="true">
      <xsd:simpleType>
        <xsd:restriction base="dms:Number"/>
      </xsd:simpleType>
    </xsd:element>
    <xsd:element name="AverageRating" ma:index="9" nillable="true" ma:displayName="Classificatie (0-5)" ma:decimals="2" ma:description="Gemiddelde waarde van alle classificaties die zijn ingediend" ma:internalName="AverageRating"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1dcbadbd-16ab-448a-8a85-cf96ff589fe6" elementFormDefault="qualified">
    <xsd:import namespace="http://schemas.microsoft.com/office/2006/documentManagement/types"/>
    <xsd:import namespace="http://schemas.microsoft.com/office/infopath/2007/PartnerControls"/>
    <xsd:element name="Sorteercode" ma:index="10" nillable="true" ma:displayName="Volgorde" ma:decimals="0" ma:default="99999" ma:description="Veld om volgorde mee af te dwingen (soms handig in bepaalde weergaves)" ma:internalName="Sorteercode" ma:percentage="FALSE">
      <xsd:simpleType>
        <xsd:restriction base="dms:Number"/>
      </xsd:simpleType>
    </xsd:element>
    <xsd:element name="l9304078480949e3a3e36c48077ef1b4" ma:index="13" nillable="true" ma:taxonomy="true" ma:internalName="l9304078480949e3a3e36c48077ef1b4" ma:taxonomyFieldName="Thema" ma:displayName="Onderwerp" ma:default="" ma:fieldId="{59304078-4809-49e3-a3e3-6c48077ef1b4}" ma:taxonomyMulti="true" ma:sspId="fbd545c0-a482-4799-8209-0dd778a5d18c" ma:termSetId="a32235ad-3277-4950-8303-60905e98274d" ma:anchorId="00000000-0000-0000-0000-000000000000" ma:open="false" ma:isKeyword="false">
      <xsd:complexType>
        <xsd:sequence>
          <xsd:element ref="pc:Terms" minOccurs="0" maxOccurs="1"/>
        </xsd:sequence>
      </xsd:complexType>
    </xsd:element>
    <xsd:element name="f2fad5bf6acf432ea8dfa48ce374fbe5" ma:index="15" nillable="true" ma:taxonomy="true" ma:internalName="f2fad5bf6acf432ea8dfa48ce374fbe5" ma:taxonomyFieldName="Type_x0020_document" ma:displayName="Type document" ma:default="" ma:fieldId="{f2fad5bf-6acf-432e-a8df-a48ce374fbe5}" ma:sspId="fbd545c0-a482-4799-8209-0dd778a5d18c" ma:termSetId="6330957b-2ff4-476c-83de-da33683b0530" ma:anchorId="00000000-0000-0000-0000-000000000000" ma:open="false" ma:isKeyword="false">
      <xsd:complexType>
        <xsd:sequence>
          <xsd:element ref="pc:Terms" minOccurs="0" maxOccurs="1"/>
        </xsd:sequence>
      </xsd:complexType>
    </xsd:element>
    <xsd:element name="ddcd037f91c643db9629510c4b346ece" ma:index="18" nillable="true" ma:taxonomy="true" ma:internalName="ddcd037f91c643db9629510c4b346ece" ma:taxonomyFieldName="Bedrijfsonderdeel" ma:displayName="Bedrijfsonderdeel" ma:default="" ma:fieldId="{ddcd037f-91c6-43db-9629-510c4b346ece}" ma:taxonomyMulti="true" ma:sspId="fbd545c0-a482-4799-8209-0dd778a5d18c" ma:termSetId="2a718177-4a9c-4268-a1bb-bb726ebf2a6b" ma:anchorId="00000000-0000-0000-0000-000000000000" ma:open="false" ma:isKeyword="false">
      <xsd:complexType>
        <xsd:sequence>
          <xsd:element ref="pc:Terms" minOccurs="0" maxOccurs="1"/>
        </xsd:sequence>
      </xsd:complexType>
    </xsd:element>
    <xsd:element name="TaxCatchAllLabel" ma:index="20" nillable="true" ma:displayName="Taxonomy Catch All Column1" ma:hidden="true" ma:list="{208e4b22-08ca-429d-93c4-b55afe70fc19}" ma:internalName="TaxCatchAllLabel" ma:readOnly="true" ma:showField="CatchAllDataLabel" ma:web="165b8b8e-3d10-473c-829f-9baa843bdf21">
      <xsd:complexType>
        <xsd:complexContent>
          <xsd:extension base="dms:MultiChoiceLookup">
            <xsd:sequence>
              <xsd:element name="Value" type="dms:Lookup" maxOccurs="unbounded" minOccurs="0" nillable="true"/>
            </xsd:sequence>
          </xsd:extension>
        </xsd:complexContent>
      </xsd:complexType>
    </xsd:element>
    <xsd:element name="e0385df7afff4c1f9888f7c6f66313ff" ma:index="21" nillable="true" ma:taxonomy="true" ma:internalName="e0385df7afff4c1f9888f7c6f66313ff" ma:taxonomyFieldName="Vestiging_x002d_Locatie" ma:displayName="Vestiging-Locatie" ma:default="" ma:fieldId="{e0385df7-afff-4c1f-9888-f7c6f66313ff}" ma:sspId="fbd545c0-a482-4799-8209-0dd778a5d18c" ma:termSetId="b49f64b3-4722-4336-9a5c-56c326b344d4" ma:anchorId="00000000-0000-0000-0000-000000000000" ma:open="true" ma:isKeyword="false">
      <xsd:complexType>
        <xsd:sequence>
          <xsd:element ref="pc:Terms" minOccurs="0" maxOccurs="1"/>
        </xsd:sequence>
      </xsd:complexType>
    </xsd:element>
    <xsd:element name="TaxKeywordTaxHTField" ma:index="22" nillable="true" ma:taxonomy="true" ma:internalName="TaxKeywordTaxHTField" ma:taxonomyFieldName="TaxKeyword" ma:displayName="Ondernemingstrefwoorden" ma:fieldId="{23f27201-bee3-471e-b2e7-b64fd8b7ca38}" ma:taxonomyMulti="true" ma:sspId="fbd545c0-a482-4799-8209-0dd778a5d18c" ma:termSetId="00000000-0000-0000-0000-000000000000" ma:anchorId="00000000-0000-0000-0000-000000000000" ma:open="true" ma:isKeyword="true">
      <xsd:complexType>
        <xsd:sequence>
          <xsd:element ref="pc:Terms" minOccurs="0" maxOccurs="1"/>
        </xsd:sequence>
      </xsd:complexType>
    </xsd:element>
    <xsd:element name="TaxCatchAll" ma:index="23" nillable="true" ma:displayName="Taxonomy Catch All Column" ma:hidden="true" ma:list="{208e4b22-08ca-429d-93c4-b55afe70fc19}" ma:internalName="TaxCatchAll" ma:showField="CatchAllData" ma:web="165b8b8e-3d10-473c-829f-9baa843bdf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fbd545c0-a482-4799-8209-0dd778a5d18c" ContentTypeId="0x01010060419BB1D7311D439C0E6EE38B38411F05" PreviousValue="false"/>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ddcd037f91c643db9629510c4b346ece xmlns="1dcbadbd-16ab-448a-8a85-cf96ff589fe6">
      <Terms xmlns="http://schemas.microsoft.com/office/infopath/2007/PartnerControls"/>
    </ddcd037f91c643db9629510c4b346ece>
    <TaxCatchAll xmlns="1dcbadbd-16ab-448a-8a85-cf96ff589fe6"/>
    <f2fad5bf6acf432ea8dfa48ce374fbe5 xmlns="1dcbadbd-16ab-448a-8a85-cf96ff589fe6">
      <Terms xmlns="http://schemas.microsoft.com/office/infopath/2007/PartnerControls"/>
    </f2fad5bf6acf432ea8dfa48ce374fbe5>
    <l9304078480949e3a3e36c48077ef1b4 xmlns="1dcbadbd-16ab-448a-8a85-cf96ff589fe6">
      <Terms xmlns="http://schemas.microsoft.com/office/infopath/2007/PartnerControls"/>
    </l9304078480949e3a3e36c48077ef1b4>
    <TaxKeywordTaxHTField xmlns="1dcbadbd-16ab-448a-8a85-cf96ff589fe6">
      <Terms xmlns="http://schemas.microsoft.com/office/infopath/2007/PartnerControls"/>
    </TaxKeywordTaxHTField>
    <e0385df7afff4c1f9888f7c6f66313ff xmlns="1dcbadbd-16ab-448a-8a85-cf96ff589fe6">
      <Terms xmlns="http://schemas.microsoft.com/office/infopath/2007/PartnerControls"/>
    </e0385df7afff4c1f9888f7c6f66313ff>
    <LikesCount xmlns="http://schemas.microsoft.com/sharepoint/v3" xsi:nil="true"/>
    <Sorteercode xmlns="1dcbadbd-16ab-448a-8a85-cf96ff589fe6">99999</Sorteercode>
  </documentManagement>
</p:properties>
</file>

<file path=customXml/itemProps1.xml><?xml version="1.0" encoding="utf-8"?>
<ds:datastoreItem xmlns:ds="http://schemas.openxmlformats.org/officeDocument/2006/customXml" ds:itemID="{3E06ABAF-96B6-4B9E-9FA9-E56FB33A779D}">
  <ds:schemaRefs>
    <ds:schemaRef ds:uri="http://schemas.openxmlformats.org/officeDocument/2006/bibliography"/>
  </ds:schemaRefs>
</ds:datastoreItem>
</file>

<file path=customXml/itemProps2.xml><?xml version="1.0" encoding="utf-8"?>
<ds:datastoreItem xmlns:ds="http://schemas.openxmlformats.org/officeDocument/2006/customXml" ds:itemID="{D6AD7127-8F39-4F84-8BC3-AF072883BF58}"/>
</file>

<file path=customXml/itemProps3.xml><?xml version="1.0" encoding="utf-8"?>
<ds:datastoreItem xmlns:ds="http://schemas.openxmlformats.org/officeDocument/2006/customXml" ds:itemID="{B2E8CCB4-B036-4AB9-940F-3C355F302D84}"/>
</file>

<file path=customXml/itemProps4.xml><?xml version="1.0" encoding="utf-8"?>
<ds:datastoreItem xmlns:ds="http://schemas.openxmlformats.org/officeDocument/2006/customXml" ds:itemID="{A5AA7AC9-6656-4D71-B2BB-385A73A6F9CD}"/>
</file>

<file path=customXml/itemProps5.xml><?xml version="1.0" encoding="utf-8"?>
<ds:datastoreItem xmlns:ds="http://schemas.openxmlformats.org/officeDocument/2006/customXml" ds:itemID="{B4DC89FE-7130-46C0-A3CC-7E97A29CD701}"/>
</file>

<file path=customXml/itemProps6.xml><?xml version="1.0" encoding="utf-8"?>
<ds:datastoreItem xmlns:ds="http://schemas.openxmlformats.org/officeDocument/2006/customXml" ds:itemID="{791D822B-6557-4EA5-B28C-1D889EE53C75}"/>
</file>

<file path=docProps/app.xml><?xml version="1.0" encoding="utf-8"?>
<Properties xmlns="http://schemas.openxmlformats.org/officeDocument/2006/extended-properties" xmlns:vt="http://schemas.openxmlformats.org/officeDocument/2006/docPropsVTypes">
  <Template>Normal.dotm</Template>
  <TotalTime>1</TotalTime>
  <Pages>9</Pages>
  <Words>3365</Words>
  <Characters>18512</Characters>
  <Application>Microsoft Office Word</Application>
  <DocSecurity>0</DocSecurity>
  <Lines>154</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dc:creator>
  <cp:lastModifiedBy>Jeannette van Rossum</cp:lastModifiedBy>
  <cp:revision>2</cp:revision>
  <dcterms:created xsi:type="dcterms:W3CDTF">2019-02-13T13:46:00Z</dcterms:created>
  <dcterms:modified xsi:type="dcterms:W3CDTF">2019-02-13T13:46:00Z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b50472bcf6d64c33aef518f54693e08a">
    <vt:lpwstr/>
  </property>
  <property fmtid="{D5CDD505-2E9C-101B-9397-08002B2CF9AE}" pid="4" name="Type document">
    <vt:lpwstr/>
  </property>
  <property fmtid="{D5CDD505-2E9C-101B-9397-08002B2CF9AE}" pid="5" name="Thema">
    <vt:lpwstr/>
  </property>
  <property fmtid="{D5CDD505-2E9C-101B-9397-08002B2CF9AE}" pid="6" name="Vestiging-Locatie">
    <vt:lpwstr/>
  </property>
  <property fmtid="{D5CDD505-2E9C-101B-9397-08002B2CF9AE}" pid="7" name="Archief-jaar">
    <vt:lpwstr/>
  </property>
  <property fmtid="{D5CDD505-2E9C-101B-9397-08002B2CF9AE}" pid="8" name="ContentTypeId">
    <vt:lpwstr>0x01010060419BB1D7311D439C0E6EE38B38411F05005056ED1C6FC6634090203ED9B6E2CEE8</vt:lpwstr>
  </property>
  <property fmtid="{D5CDD505-2E9C-101B-9397-08002B2CF9AE}" pid="9" name="Bedrijfsonderdeel">
    <vt:lpwstr/>
  </property>
  <property fmtid="{D5CDD505-2E9C-101B-9397-08002B2CF9AE}" pid="10" name="nbaac73df5f9465fb841ff885c91b519">
    <vt:lpwstr/>
  </property>
  <property fmtid="{D5CDD505-2E9C-101B-9397-08002B2CF9AE}" pid="11" name="Archief map">
    <vt:lpwstr/>
  </property>
</Properties>
</file>